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438E" w14:textId="466CC4A7" w:rsidR="00714525" w:rsidRPr="0005778D" w:rsidRDefault="00866E52" w:rsidP="00714525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pl-PL"/>
        </w:rPr>
      </w:pPr>
      <w:r w:rsidRPr="003D5EB4">
        <w:rPr>
          <w:rFonts w:ascii="Simplified Arabic" w:hAnsi="Simplified Arabic" w:cs="Simplified Arabic" w:hint="cs"/>
          <w:b/>
          <w:bCs/>
          <w:sz w:val="28"/>
          <w:szCs w:val="24"/>
          <w:rtl/>
        </w:rPr>
        <w:t>النشاط الثاني:</w:t>
      </w:r>
      <w:r w:rsidR="00714525" w:rsidRPr="003D5EB4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br/>
      </w:r>
      <w:r w:rsidR="00714525" w:rsidRPr="00866E52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أتأم</w:t>
      </w:r>
      <w:r w:rsidR="00714525" w:rsidRPr="00866E52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َّ</w:t>
      </w:r>
      <w:r w:rsidR="00714525" w:rsidRPr="00866E52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ل الج</w:t>
      </w:r>
      <w:r w:rsidR="00714525" w:rsidRPr="00866E52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ُ</w:t>
      </w:r>
      <w:r w:rsidR="00714525" w:rsidRPr="00866E52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مل الآتية، ثم أجيب عما يليها:</w:t>
      </w:r>
    </w:p>
    <w:p w14:paraId="7EBD8C5B" w14:textId="77777777" w:rsidR="00714525" w:rsidRPr="0005778D" w:rsidRDefault="00714525" w:rsidP="00714525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4"/>
          <w:szCs w:val="24"/>
          <w:lang w:val="pl-PL"/>
        </w:rPr>
      </w:pPr>
      <w:r w:rsidRPr="0005778D">
        <w:rPr>
          <w:rFonts w:ascii="Simplified Arabic" w:hAnsi="Simplified Arabic" w:cs="Simplified Arabic"/>
          <w:sz w:val="24"/>
          <w:szCs w:val="24"/>
          <w:rtl/>
        </w:rPr>
        <w:t xml:space="preserve">بعض 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</w:rPr>
        <w:t>الناس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 xml:space="preserve"> ك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</w:rPr>
        <w:t>الماس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48BE73DF" w14:textId="77777777" w:rsidR="00714525" w:rsidRPr="0005778D" w:rsidRDefault="00714525" w:rsidP="00714525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05778D">
        <w:rPr>
          <w:rFonts w:ascii="Simplified Arabic" w:hAnsi="Simplified Arabic" w:cs="Simplified Arabic"/>
          <w:sz w:val="24"/>
          <w:szCs w:val="24"/>
          <w:rtl/>
        </w:rPr>
        <w:t xml:space="preserve">بيض 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</w:rPr>
        <w:t>الصفائ</w:t>
      </w:r>
      <w:r>
        <w:rPr>
          <w:rFonts w:ascii="Simplified Arabic" w:hAnsi="Simplified Arabic" w:cs="Simplified Arabic" w:hint="cs"/>
          <w:color w:val="0000FF"/>
          <w:sz w:val="24"/>
          <w:szCs w:val="24"/>
          <w:rtl/>
        </w:rPr>
        <w:t>ِ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</w:rPr>
        <w:t xml:space="preserve">ح 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 xml:space="preserve">لا سود 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</w:rPr>
        <w:t>الصحائ</w:t>
      </w:r>
      <w:r>
        <w:rPr>
          <w:rFonts w:ascii="Simplified Arabic" w:hAnsi="Simplified Arabic" w:cs="Simplified Arabic" w:hint="cs"/>
          <w:color w:val="0000FF"/>
          <w:sz w:val="24"/>
          <w:szCs w:val="24"/>
          <w:rtl/>
        </w:rPr>
        <w:t>ِ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</w:rPr>
        <w:t>ف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4D7012BE" w14:textId="77777777" w:rsidR="00714525" w:rsidRPr="0005778D" w:rsidRDefault="00714525" w:rsidP="00714525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05778D">
        <w:rPr>
          <w:rFonts w:ascii="Simplified Arabic" w:hAnsi="Simplified Arabic" w:cs="Simplified Arabic"/>
          <w:sz w:val="24"/>
          <w:szCs w:val="24"/>
          <w:rtl/>
        </w:rPr>
        <w:t xml:space="preserve">دوام 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</w:rPr>
        <w:t xml:space="preserve">الحال 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 xml:space="preserve">من 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</w:rPr>
        <w:t>الم</w:t>
      </w:r>
      <w:r>
        <w:rPr>
          <w:rFonts w:ascii="Simplified Arabic" w:hAnsi="Simplified Arabic" w:cs="Simplified Arabic" w:hint="cs"/>
          <w:color w:val="0000FF"/>
          <w:sz w:val="24"/>
          <w:szCs w:val="24"/>
          <w:rtl/>
        </w:rPr>
        <w:t>ُ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</w:rPr>
        <w:t>حال</w:t>
      </w:r>
      <w:r w:rsidRPr="0005778D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5F8BEFF8" w14:textId="77777777" w:rsidR="00714525" w:rsidRPr="0005778D" w:rsidRDefault="00714525" w:rsidP="00714525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 xml:space="preserve">ذرف 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  <w:lang w:val="pl-PL"/>
        </w:rPr>
        <w:t>ع</w:t>
      </w:r>
      <w:r>
        <w:rPr>
          <w:rFonts w:ascii="Simplified Arabic" w:hAnsi="Simplified Arabic" w:cs="Simplified Arabic" w:hint="cs"/>
          <w:color w:val="0000FF"/>
          <w:sz w:val="24"/>
          <w:szCs w:val="24"/>
          <w:rtl/>
          <w:lang w:val="pl-PL"/>
        </w:rPr>
        <w:t>َ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  <w:lang w:val="pl-PL"/>
        </w:rPr>
        <w:t>ب</w:t>
      </w:r>
      <w:r>
        <w:rPr>
          <w:rFonts w:ascii="Simplified Arabic" w:hAnsi="Simplified Arabic" w:cs="Simplified Arabic" w:hint="cs"/>
          <w:color w:val="0000FF"/>
          <w:sz w:val="24"/>
          <w:szCs w:val="24"/>
          <w:rtl/>
          <w:lang w:val="pl-PL"/>
        </w:rPr>
        <w:t>ْ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  <w:lang w:val="pl-PL"/>
        </w:rPr>
        <w:t>ر</w:t>
      </w:r>
      <w:r>
        <w:rPr>
          <w:rFonts w:ascii="Simplified Arabic" w:hAnsi="Simplified Arabic" w:cs="Simplified Arabic" w:hint="cs"/>
          <w:color w:val="0000FF"/>
          <w:sz w:val="24"/>
          <w:szCs w:val="24"/>
          <w:rtl/>
          <w:lang w:val="pl-PL"/>
        </w:rPr>
        <w:t>َ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  <w:lang w:val="pl-PL"/>
        </w:rPr>
        <w:t xml:space="preserve">ة 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 xml:space="preserve">وهو يقرأ قصة فيها 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  <w:lang w:val="pl-PL"/>
        </w:rPr>
        <w:t>ع</w:t>
      </w:r>
      <w:r>
        <w:rPr>
          <w:rFonts w:ascii="Simplified Arabic" w:hAnsi="Simplified Arabic" w:cs="Simplified Arabic" w:hint="cs"/>
          <w:color w:val="0000FF"/>
          <w:sz w:val="24"/>
          <w:szCs w:val="24"/>
          <w:rtl/>
          <w:lang w:val="pl-PL"/>
        </w:rPr>
        <w:t>ِ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  <w:lang w:val="pl-PL"/>
        </w:rPr>
        <w:t>ب</w:t>
      </w:r>
      <w:r>
        <w:rPr>
          <w:rFonts w:ascii="Simplified Arabic" w:hAnsi="Simplified Arabic" w:cs="Simplified Arabic" w:hint="cs"/>
          <w:color w:val="0000FF"/>
          <w:sz w:val="24"/>
          <w:szCs w:val="24"/>
          <w:rtl/>
          <w:lang w:val="pl-PL"/>
        </w:rPr>
        <w:t>ْ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  <w:lang w:val="pl-PL"/>
        </w:rPr>
        <w:t>ر</w:t>
      </w:r>
      <w:r>
        <w:rPr>
          <w:rFonts w:ascii="Simplified Arabic" w:hAnsi="Simplified Arabic" w:cs="Simplified Arabic" w:hint="cs"/>
          <w:color w:val="0000FF"/>
          <w:sz w:val="24"/>
          <w:szCs w:val="24"/>
          <w:rtl/>
          <w:lang w:val="pl-PL"/>
        </w:rPr>
        <w:t>َ</w:t>
      </w:r>
      <w:r w:rsidRPr="0005778D">
        <w:rPr>
          <w:rFonts w:ascii="Simplified Arabic" w:hAnsi="Simplified Arabic" w:cs="Simplified Arabic"/>
          <w:color w:val="0000FF"/>
          <w:sz w:val="24"/>
          <w:szCs w:val="24"/>
          <w:rtl/>
          <w:lang w:val="pl-PL"/>
        </w:rPr>
        <w:t>ة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.</w:t>
      </w:r>
    </w:p>
    <w:p w14:paraId="1681DAFB" w14:textId="77777777" w:rsidR="00714525" w:rsidRPr="0005778D" w:rsidRDefault="00714525" w:rsidP="00714525">
      <w:pPr>
        <w:bidi/>
        <w:jc w:val="both"/>
        <w:rPr>
          <w:rFonts w:ascii="Simplified Arabic" w:hAnsi="Simplified Arabic" w:cs="Simplified Arabic"/>
          <w:sz w:val="24"/>
          <w:szCs w:val="24"/>
          <w:lang w:val="pl-PL"/>
        </w:rPr>
      </w:pP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أ) هل تشابهت (تجانَسَت) كلُّ كلمتين مُلوَّنتين بِالأَزرق تشابهًا تامًّا؟</w:t>
      </w:r>
    </w:p>
    <w:p w14:paraId="0EBA9984" w14:textId="77777777" w:rsidR="00714525" w:rsidRPr="0005778D" w:rsidRDefault="00714525" w:rsidP="00714525">
      <w:pPr>
        <w:bidi/>
        <w:jc w:val="both"/>
        <w:rPr>
          <w:rFonts w:ascii="Simplified Arabic" w:hAnsi="Simplified Arabic" w:cs="Simplified Arabic"/>
          <w:sz w:val="24"/>
          <w:szCs w:val="24"/>
          <w:lang w:val="pl-PL"/>
        </w:rPr>
      </w:pP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ب) أوضح أ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و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ْ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جه الاختلاف لكل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ّ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 xml:space="preserve"> منها</w:t>
      </w:r>
      <w:r w:rsidRPr="0005778D">
        <w:rPr>
          <w:rFonts w:ascii="Simplified Arabic" w:hAnsi="Simplified Arabic" w:cs="Simplified Arabic"/>
          <w:sz w:val="24"/>
          <w:szCs w:val="24"/>
          <w:lang w:val="pl-PL"/>
        </w:rPr>
        <w:t>:</w:t>
      </w:r>
    </w:p>
    <w:p w14:paraId="27A017A0" w14:textId="77777777" w:rsidR="00714525" w:rsidRPr="0005778D" w:rsidRDefault="00714525" w:rsidP="00714525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pl-PL"/>
        </w:rPr>
      </w:pP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(الناس، الماس): الاختلاف في نوع الحروف (الصفائ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ِ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ح، الصحائ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ِ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ف): ..........</w:t>
      </w:r>
    </w:p>
    <w:p w14:paraId="43B71138" w14:textId="77777777" w:rsidR="00714525" w:rsidRPr="0005778D" w:rsidRDefault="00714525" w:rsidP="00714525">
      <w:pPr>
        <w:bidi/>
        <w:jc w:val="both"/>
        <w:rPr>
          <w:rFonts w:ascii="Simplified Arabic" w:hAnsi="Simplified Arabic" w:cs="Simplified Arabic"/>
          <w:sz w:val="24"/>
          <w:szCs w:val="24"/>
          <w:lang w:val="pl-PL"/>
        </w:rPr>
      </w:pP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(الحال، الم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ُ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حال): ..........                (ع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ب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ْ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رة، وع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ِ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ب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ْ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 xml:space="preserve">رة): ..........       </w:t>
      </w:r>
    </w:p>
    <w:p w14:paraId="611C5EBE" w14:textId="77777777" w:rsidR="00714525" w:rsidRPr="0005778D" w:rsidRDefault="00714525" w:rsidP="00714525">
      <w:pPr>
        <w:bidi/>
        <w:jc w:val="both"/>
        <w:rPr>
          <w:rFonts w:ascii="Simplified Arabic" w:hAnsi="Simplified Arabic" w:cs="Simplified Arabic"/>
          <w:sz w:val="24"/>
          <w:szCs w:val="24"/>
          <w:lang w:val="pl-PL"/>
        </w:rPr>
      </w:pP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ج) هل اختلفت كل كلمتين مُلوَّنتين بالأزرق في المعنى؟</w:t>
      </w:r>
    </w:p>
    <w:p w14:paraId="186B9138" w14:textId="77777777" w:rsidR="00714525" w:rsidRPr="0005778D" w:rsidRDefault="00714525" w:rsidP="00714525">
      <w:pPr>
        <w:bidi/>
        <w:jc w:val="both"/>
        <w:rPr>
          <w:rFonts w:ascii="Simplified Arabic" w:hAnsi="Simplified Arabic" w:cs="Simplified Arabic"/>
          <w:sz w:val="24"/>
          <w:szCs w:val="24"/>
          <w:lang w:val="pl-PL"/>
        </w:rPr>
      </w:pP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د) أتأم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َّ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ل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ُ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 xml:space="preserve"> تلك الكلمات، فأج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ِ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د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ُ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 xml:space="preserve"> أن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َّ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 xml:space="preserve"> معنى:</w:t>
      </w:r>
    </w:p>
    <w:p w14:paraId="71AEBDEC" w14:textId="77777777" w:rsidR="00714525" w:rsidRPr="0005778D" w:rsidRDefault="00714525" w:rsidP="00714525">
      <w:pPr>
        <w:bidi/>
        <w:jc w:val="both"/>
        <w:rPr>
          <w:rFonts w:ascii="Simplified Arabic" w:hAnsi="Simplified Arabic" w:cs="Simplified Arabic"/>
          <w:sz w:val="24"/>
          <w:szCs w:val="24"/>
          <w:lang w:val="pl-PL"/>
        </w:rPr>
      </w:pP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(الناس: .......... الماس: ..........)، ومعنى (الصفائ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ِ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ح: .......... الصحائ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ِ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ف: ..........)، ومعنى (الحال: .......... الم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ُ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حال: ..........)، ومعنى: (ع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َ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ب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ْ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رة: .......... ع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ِ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ب</w:t>
      </w:r>
      <w:r>
        <w:rPr>
          <w:rFonts w:ascii="Simplified Arabic" w:hAnsi="Simplified Arabic" w:cs="Simplified Arabic" w:hint="cs"/>
          <w:sz w:val="24"/>
          <w:szCs w:val="24"/>
          <w:rtl/>
          <w:lang w:val="pl-PL"/>
        </w:rPr>
        <w:t>ْ</w:t>
      </w:r>
      <w:r w:rsidRPr="0005778D">
        <w:rPr>
          <w:rFonts w:ascii="Simplified Arabic" w:hAnsi="Simplified Arabic" w:cs="Simplified Arabic"/>
          <w:sz w:val="24"/>
          <w:szCs w:val="24"/>
          <w:rtl/>
          <w:lang w:val="pl-PL"/>
        </w:rPr>
        <w:t>رة: ..........).</w:t>
      </w:r>
    </w:p>
    <w:p w14:paraId="5C24C0CF" w14:textId="77777777" w:rsidR="00AE498E" w:rsidRDefault="00AE498E">
      <w:pPr>
        <w:rPr>
          <w:lang w:val="pl-PL"/>
        </w:rPr>
      </w:pPr>
    </w:p>
    <w:p w14:paraId="7680691A" w14:textId="77777777" w:rsidR="00866E52" w:rsidRDefault="00866E52" w:rsidP="00866E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145A43" wp14:editId="24D77C55">
                <wp:simplePos x="0" y="0"/>
                <wp:positionH relativeFrom="margin">
                  <wp:posOffset>-161925</wp:posOffset>
                </wp:positionH>
                <wp:positionV relativeFrom="paragraph">
                  <wp:posOffset>360045</wp:posOffset>
                </wp:positionV>
                <wp:extent cx="5923280" cy="1404620"/>
                <wp:effectExtent l="0" t="0" r="2032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D779" w14:textId="77777777" w:rsidR="00866E52" w:rsidRPr="002638CE" w:rsidRDefault="00866E52" w:rsidP="00866E5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</w:rPr>
                            </w:pP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َّ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ُ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مِمَّا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بق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أَنَّ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>:</w:t>
                            </w:r>
                          </w:p>
                          <w:p w14:paraId="226481F3" w14:textId="1C586860" w:rsidR="00866E52" w:rsidRPr="0005778D" w:rsidRDefault="00866E52" w:rsidP="00866E52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05778D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t>الج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val="pl-PL"/>
                              </w:rPr>
                              <w:t>ِ</w:t>
                            </w:r>
                            <w:r w:rsidRPr="0005778D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t>ناس: هو أَنْ تتشابه كلمتان في ..........، و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val="pl-PL"/>
                              </w:rPr>
                              <w:t>ت</w:t>
                            </w:r>
                            <w:r w:rsidRPr="0005778D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t>ختلفان في ..........، وهو نوعان:</w:t>
                            </w:r>
                          </w:p>
                          <w:p w14:paraId="04DA1116" w14:textId="77777777" w:rsidR="00866E52" w:rsidRPr="0005778D" w:rsidRDefault="00866E52" w:rsidP="00866E52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05778D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t>أ) الجناس التام: ما اتفق فيه اللفظان في أربعة أمور، وهي: عدد الأحرف، ونوعها، و..........، ..........، واختلفا في ..........</w:t>
                            </w:r>
                          </w:p>
                          <w:p w14:paraId="34780ED8" w14:textId="453C0633" w:rsidR="00866E52" w:rsidRDefault="00866E52" w:rsidP="00866E52">
                            <w:pPr>
                              <w:bidi/>
                            </w:pPr>
                            <w:r w:rsidRPr="00464A65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t>ب</w:t>
                            </w:r>
                            <w:r w:rsidRPr="00464A65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val="pl-PL"/>
                              </w:rPr>
                              <w:t>)</w:t>
                            </w:r>
                            <w:r w:rsidRPr="00464A65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t xml:space="preserve"> الجناس الناقص (غير التام) ما اخ</w:t>
                            </w:r>
                            <w:r w:rsidRPr="00464A65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val="pl-PL"/>
                              </w:rPr>
                              <w:t>ْ</w:t>
                            </w:r>
                            <w:r w:rsidRPr="00464A65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t>ت</w:t>
                            </w:r>
                            <w:r w:rsidRPr="00464A65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val="pl-PL"/>
                              </w:rPr>
                              <w:t>َ</w:t>
                            </w:r>
                            <w:r w:rsidRPr="00464A65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t>ل</w:t>
                            </w:r>
                            <w:r w:rsidRPr="00464A65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val="pl-PL"/>
                              </w:rPr>
                              <w:t>َّ</w:t>
                            </w:r>
                            <w:r w:rsidRPr="00464A65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t xml:space="preserve"> فيه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val="pl-PL"/>
                              </w:rPr>
                              <w:t>..........</w:t>
                            </w:r>
                            <w:r w:rsidRPr="00464A65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t xml:space="preserve"> أو أكثر من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val="pl-PL"/>
                              </w:rPr>
                              <w:t>..........</w:t>
                            </w:r>
                            <w:r w:rsidRPr="00464A65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t xml:space="preserve"> الأربعة.</w:t>
                            </w:r>
                            <w:r w:rsidRPr="00464A65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145A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28.35pt;width:46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HpEQIAACAEAAAOAAAAZHJzL2Uyb0RvYy54bWysk82O0zAQx+9IvIPlO00a2qWNmq6WLkVI&#10;y4e08ACO4zQWjseM3SbL0zN2u91qgQvCB8v2jP+e+c14dT32hh0Ueg224tNJzpmyEhptdxX/9nX7&#10;asGZD8I2woBVFX9Qnl+vX75YDa5UBXRgGoWMRKwvB1fxLgRXZpmXneqFn4BTlowtYC8CbXGXNSgG&#10;Uu9NVuT5VTYANg5BKu/p9PZo5Ouk37ZKhs9t61VgpuIUW0gzprmOc7ZeiXKHwnVansIQ/xBFL7Sl&#10;R89StyIItkf9m1SvJYKHNkwk9Bm0rZYq5UDZTPNn2dx3wqmUC8Hx7ozJ/z9Z+elw774gC+NbGKmA&#10;KQnv7kB+98zCphN2p24QYeiUaOjhaUSWDc6Xp6sRtS99FKmHj9BQkcU+QBIaW+wjFcqTkToV4OEM&#10;XY2BSTqcL4vXxYJMkmzTWT67KlJZMlE+Xnfow3sFPYuLiiNVNcmLw50PMRxRPrrE1zwY3Wy1MWmD&#10;u3pjkB0EdcA2jZTBMzdj2VDx5byYHwn8VSJP408SvQ7Uykb3FV+cnUQZub2zTWq0ILQ5rilkY08g&#10;I7sjxTDWIzlGoDU0D4QU4diy9MVo0QH+5Gygdq24/7EXqDgzHyyVZTmdzWJ/p81s/oYYMry01JcW&#10;YSVJVTxwdlxuQvoTCZi7ofJtdQL7FMkpVmrDxPv0ZWKfX+6T19PHXv8CAAD//wMAUEsDBBQABgAI&#10;AAAAIQClK+ry3wAAAAoBAAAPAAAAZHJzL2Rvd25yZXYueG1sTI/BbsIwEETvlfoP1lbqBYHTICcl&#10;xEEtEqeeSOndxNskIl6ntoHw93VP5biap5m35WYyA7ug870lCS+LBBhSY3VPrYTD527+CswHRVoN&#10;llDCDT1sqseHUhXaXmmPlzq0LJaQL5SELoSx4Nw3HRrlF3ZEitm3dUaFeLqWa6eusdwMPE2SjBvV&#10;U1zo1IjbDptTfTYSsp96Ofv40jPa33bvrjFCbw9Cyuen6W0NLOAU/mH404/qUEWnoz2T9myQME+F&#10;iKgEkeXAIrBK8iWwo4Q0z1fAq5Lfv1D9AgAA//8DAFBLAQItABQABgAIAAAAIQC2gziS/gAAAOEB&#10;AAATAAAAAAAAAAAAAAAAAAAAAABbQ29udGVudF9UeXBlc10ueG1sUEsBAi0AFAAGAAgAAAAhADj9&#10;If/WAAAAlAEAAAsAAAAAAAAAAAAAAAAALwEAAF9yZWxzLy5yZWxzUEsBAi0AFAAGAAgAAAAhALiA&#10;gekRAgAAIAQAAA4AAAAAAAAAAAAAAAAALgIAAGRycy9lMm9Eb2MueG1sUEsBAi0AFAAGAAgAAAAh&#10;AKUr6vLfAAAACgEAAA8AAAAAAAAAAAAAAAAAawQAAGRycy9kb3ducmV2LnhtbFBLBQYAAAAABAAE&#10;APMAAAB3BQAAAAA=&#10;">
                <v:textbox style="mso-fit-shape-to-text:t">
                  <w:txbxContent>
                    <w:p w14:paraId="4E48D779" w14:textId="77777777" w:rsidR="00866E52" w:rsidRPr="002638CE" w:rsidRDefault="00866E52" w:rsidP="00866E5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</w:rPr>
                      </w:pP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َّ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ُ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مِمَّا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بق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أَنَّ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>:</w:t>
                      </w:r>
                    </w:p>
                    <w:p w14:paraId="226481F3" w14:textId="1C586860" w:rsidR="00866E52" w:rsidRPr="0005778D" w:rsidRDefault="00866E52" w:rsidP="00866E52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  <w:lang w:val="pl-PL"/>
                        </w:rPr>
                      </w:pPr>
                      <w:r w:rsidRPr="0005778D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t>الج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val="pl-PL"/>
                        </w:rPr>
                        <w:t>ِ</w:t>
                      </w:r>
                      <w:r w:rsidRPr="0005778D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t>ناس: هو أَنْ تتشابه كلمتان في ..........، و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val="pl-PL"/>
                        </w:rPr>
                        <w:t>ت</w:t>
                      </w:r>
                      <w:r w:rsidRPr="0005778D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t>ختلفان في ..........، وهو نوعان:</w:t>
                      </w:r>
                    </w:p>
                    <w:p w14:paraId="04DA1116" w14:textId="77777777" w:rsidR="00866E52" w:rsidRPr="0005778D" w:rsidRDefault="00866E52" w:rsidP="00866E52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  <w:lang w:val="pl-PL"/>
                        </w:rPr>
                      </w:pPr>
                      <w:r w:rsidRPr="0005778D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t>أ) الجناس التام: ما اتفق فيه اللفظان في أربعة أمور، وهي: عدد الأحرف، ونوعها، و..........، ..........، واختلفا في ..........</w:t>
                      </w:r>
                    </w:p>
                    <w:p w14:paraId="34780ED8" w14:textId="453C0633" w:rsidR="00866E52" w:rsidRDefault="00866E52" w:rsidP="00866E52">
                      <w:pPr>
                        <w:bidi/>
                      </w:pPr>
                      <w:r w:rsidRPr="00464A65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t>ب</w:t>
                      </w:r>
                      <w:r w:rsidRPr="00464A65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val="pl-PL"/>
                        </w:rPr>
                        <w:t>)</w:t>
                      </w:r>
                      <w:r w:rsidRPr="00464A65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t xml:space="preserve"> الجناس الناقص (غير التام) ما اخ</w:t>
                      </w:r>
                      <w:r w:rsidRPr="00464A65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val="pl-PL"/>
                        </w:rPr>
                        <w:t>ْ</w:t>
                      </w:r>
                      <w:r w:rsidRPr="00464A65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t>ت</w:t>
                      </w:r>
                      <w:r w:rsidRPr="00464A65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val="pl-PL"/>
                        </w:rPr>
                        <w:t>َ</w:t>
                      </w:r>
                      <w:r w:rsidRPr="00464A65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t>ل</w:t>
                      </w:r>
                      <w:r w:rsidRPr="00464A65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val="pl-PL"/>
                        </w:rPr>
                        <w:t>َّ</w:t>
                      </w:r>
                      <w:r w:rsidRPr="00464A65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t xml:space="preserve"> فيه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val="pl-PL"/>
                        </w:rPr>
                        <w:t>..........</w:t>
                      </w:r>
                      <w:r w:rsidRPr="00464A65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t xml:space="preserve"> أو أكثر من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val="pl-PL"/>
                        </w:rPr>
                        <w:t>..........</w:t>
                      </w:r>
                      <w:r w:rsidRPr="00464A65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t xml:space="preserve"> الأربعة.</w:t>
                      </w:r>
                      <w:r w:rsidRPr="00464A65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4D070D" w14:textId="77777777" w:rsidR="00866E52" w:rsidRDefault="00866E52" w:rsidP="00866E52"/>
    <w:p w14:paraId="4B462541" w14:textId="77777777" w:rsidR="00866E52" w:rsidRPr="00714525" w:rsidRDefault="00866E52">
      <w:pPr>
        <w:rPr>
          <w:lang w:val="pl-PL"/>
        </w:rPr>
      </w:pPr>
    </w:p>
    <w:sectPr w:rsidR="00866E52" w:rsidRPr="00714525" w:rsidSect="00AE4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FA68" w14:textId="77777777" w:rsidR="003D5EB4" w:rsidRDefault="003D5EB4" w:rsidP="003D5EB4">
      <w:pPr>
        <w:spacing w:after="0" w:line="240" w:lineRule="auto"/>
      </w:pPr>
      <w:r>
        <w:separator/>
      </w:r>
    </w:p>
  </w:endnote>
  <w:endnote w:type="continuationSeparator" w:id="0">
    <w:p w14:paraId="5C341B4C" w14:textId="77777777" w:rsidR="003D5EB4" w:rsidRDefault="003D5EB4" w:rsidP="003D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EE1A" w14:textId="77777777" w:rsidR="003D5EB4" w:rsidRDefault="003D5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69D9" w14:textId="6A5C8ED0" w:rsidR="003D5EB4" w:rsidRPr="003D5EB4" w:rsidRDefault="003D5EB4" w:rsidP="003D5EB4">
    <w:pPr>
      <w:pStyle w:val="Footer"/>
      <w:rPr>
        <w:rFonts w:asciiTheme="minorBidi" w:hAnsiTheme="minorBidi"/>
        <w:sz w:val="20"/>
        <w:szCs w:val="20"/>
      </w:rPr>
    </w:pPr>
    <w:bookmarkStart w:id="0" w:name="_Hlk84511044"/>
    <w:r w:rsidRPr="003D5EB4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3D5EB4">
      <w:rPr>
        <w:rFonts w:asciiTheme="minorBidi" w:hAnsiTheme="minorBidi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1F40" w14:textId="77777777" w:rsidR="003D5EB4" w:rsidRDefault="003D5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676B" w14:textId="77777777" w:rsidR="003D5EB4" w:rsidRDefault="003D5EB4" w:rsidP="003D5EB4">
      <w:pPr>
        <w:spacing w:after="0" w:line="240" w:lineRule="auto"/>
      </w:pPr>
      <w:r>
        <w:separator/>
      </w:r>
    </w:p>
  </w:footnote>
  <w:footnote w:type="continuationSeparator" w:id="0">
    <w:p w14:paraId="658A5081" w14:textId="77777777" w:rsidR="003D5EB4" w:rsidRDefault="003D5EB4" w:rsidP="003D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F365" w14:textId="77777777" w:rsidR="003D5EB4" w:rsidRDefault="003D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469A" w14:textId="47FBCDB9" w:rsidR="003D5EB4" w:rsidRDefault="003D5EB4" w:rsidP="003D5EB4">
    <w:pPr>
      <w:pStyle w:val="Header"/>
    </w:pPr>
    <w:r w:rsidRPr="003D5EB4">
      <w:rPr>
        <w:rFonts w:asciiTheme="minorBidi" w:hAnsiTheme="minorBidi"/>
        <w:sz w:val="20"/>
        <w:szCs w:val="20"/>
      </w:rPr>
      <w:t>Paronomasia</w:t>
    </w:r>
    <w:r w:rsidRPr="003D5EB4">
      <w:rPr>
        <w:rFonts w:asciiTheme="minorBidi" w:hAnsiTheme="minorBidi"/>
        <w:sz w:val="20"/>
        <w:szCs w:val="20"/>
      </w:rPr>
      <w:t xml:space="preserve">: Worksheet </w:t>
    </w:r>
    <w:r w:rsidRPr="003D5EB4">
      <w:rPr>
        <w:rFonts w:asciiTheme="minorBidi" w:hAnsiTheme="minorBidi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B5C5" w14:textId="77777777" w:rsidR="003D5EB4" w:rsidRDefault="003D5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55E"/>
    <w:multiLevelType w:val="hybridMultilevel"/>
    <w:tmpl w:val="189EAC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48F"/>
    <w:multiLevelType w:val="hybridMultilevel"/>
    <w:tmpl w:val="D794F8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9765">
    <w:abstractNumId w:val="1"/>
  </w:num>
  <w:num w:numId="2" w16cid:durableId="198955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25"/>
    <w:rsid w:val="00272373"/>
    <w:rsid w:val="003D5EB4"/>
    <w:rsid w:val="00714525"/>
    <w:rsid w:val="00866E52"/>
    <w:rsid w:val="00A52B5C"/>
    <w:rsid w:val="00AE498E"/>
    <w:rsid w:val="00C04D8E"/>
    <w:rsid w:val="00DB3EB7"/>
    <w:rsid w:val="00E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DDAAB"/>
  <w15:chartTrackingRefBased/>
  <w15:docId w15:val="{072DF97C-FD19-4C42-841E-39C18E84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25"/>
  </w:style>
  <w:style w:type="paragraph" w:styleId="Heading1">
    <w:name w:val="heading 1"/>
    <w:basedOn w:val="Normal"/>
    <w:next w:val="Normal"/>
    <w:link w:val="Heading1Char"/>
    <w:uiPriority w:val="9"/>
    <w:qFormat/>
    <w:rsid w:val="00714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5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EB4"/>
  </w:style>
  <w:style w:type="paragraph" w:styleId="Footer">
    <w:name w:val="footer"/>
    <w:basedOn w:val="Normal"/>
    <w:link w:val="FooterChar"/>
    <w:uiPriority w:val="99"/>
    <w:unhideWhenUsed/>
    <w:rsid w:val="003D5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7VPTP7ZE6X33-783906844-7480</_dlc_DocId>
    <_dlc_DocIdUrl xmlns="9ad1216b-cdc1-40e2-a0c2-94597fd44697">
      <Url>https://cambridgeorg.sharepoint.com/sites/cie/education/pd/Curriculum_Support/_layouts/15/DocIdRedir.aspx?ID=7VPTP7ZE6X33-783906844-7480</Url>
      <Description>7VPTP7ZE6X33-783906844-7480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0326E-A1EE-4254-9BE3-FA21E291B877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424b78e-8606-4fd1-9a19-b6b90bbc0a1b"/>
    <ds:schemaRef ds:uri="http://purl.org/dc/elements/1.1/"/>
    <ds:schemaRef ds:uri="http://schemas.openxmlformats.org/package/2006/metadata/core-properties"/>
    <ds:schemaRef ds:uri="http://www.w3.org/XML/1998/namespace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9337D-EFB7-4D47-A217-D5982042A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4A5C-1768-4C50-AA32-93B9BEF81E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AA9D7D-8982-4AA7-A684-8D8364E46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4</cp:revision>
  <dcterms:created xsi:type="dcterms:W3CDTF">2025-07-13T20:40:00Z</dcterms:created>
  <dcterms:modified xsi:type="dcterms:W3CDTF">2025-07-15T14:13:00Z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e2fb2f24-69aa-40ef-90f1-d21262b1c870</vt:lpwstr>
  </property>
  <property fmtid="{D5CDD505-2E9C-101B-9397-08002B2CF9AE}" pid="4" name="MediaServiceImageTags">
    <vt:lpwstr/>
  </property>
</Properties>
</file>