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A686" w14:textId="3ACE27F3" w:rsidR="002442E9" w:rsidRPr="00810439" w:rsidRDefault="008004F3" w:rsidP="002442E9">
      <w:pPr>
        <w:bidi/>
        <w:rPr>
          <w:rFonts w:ascii="Simplified Arabic" w:hAnsi="Simplified Arabic" w:cs="Simplified Arabic"/>
          <w:b/>
          <w:bCs/>
          <w:sz w:val="24"/>
        </w:rPr>
      </w:pPr>
      <w:r w:rsidRPr="00A25262">
        <w:rPr>
          <w:rFonts w:ascii="Simplified Arabic" w:hAnsi="Simplified Arabic" w:cs="Simplified Arabic" w:hint="cs"/>
          <w:b/>
          <w:bCs/>
          <w:sz w:val="24"/>
          <w:rtl/>
        </w:rPr>
        <w:t>النشاط الثال</w:t>
      </w:r>
      <w:r w:rsidR="00D66CB0" w:rsidRPr="00A25262">
        <w:rPr>
          <w:rFonts w:ascii="Simplified Arabic" w:hAnsi="Simplified Arabic" w:cs="Simplified Arabic" w:hint="cs"/>
          <w:b/>
          <w:bCs/>
          <w:sz w:val="24"/>
          <w:rtl/>
        </w:rPr>
        <w:t>ِ</w:t>
      </w:r>
      <w:r w:rsidRPr="00A25262">
        <w:rPr>
          <w:rFonts w:ascii="Simplified Arabic" w:hAnsi="Simplified Arabic" w:cs="Simplified Arabic" w:hint="cs"/>
          <w:b/>
          <w:bCs/>
          <w:sz w:val="24"/>
          <w:rtl/>
        </w:rPr>
        <w:t>ث:</w:t>
      </w:r>
      <w:r w:rsidRPr="00A25262">
        <w:rPr>
          <w:rFonts w:ascii="Simplified Arabic" w:hAnsi="Simplified Arabic" w:cs="Simplified Arabic"/>
          <w:b/>
          <w:bCs/>
          <w:sz w:val="24"/>
        </w:rPr>
        <w:br/>
      </w:r>
      <w:r w:rsidRPr="00810439">
        <w:rPr>
          <w:rFonts w:ascii="Simplified Arabic" w:hAnsi="Simplified Arabic" w:cs="Simplified Arabic" w:hint="cs"/>
          <w:b/>
          <w:bCs/>
          <w:sz w:val="24"/>
          <w:rtl/>
        </w:rPr>
        <w:t xml:space="preserve">1- </w:t>
      </w:r>
      <w:r w:rsidR="00D66CB0" w:rsidRPr="00810439">
        <w:rPr>
          <w:rFonts w:ascii="Simplified Arabic" w:hAnsi="Simplified Arabic" w:cs="Simplified Arabic" w:hint="cs"/>
          <w:b/>
          <w:bCs/>
          <w:sz w:val="24"/>
          <w:rtl/>
        </w:rPr>
        <w:t>أَرُدُّ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 xml:space="preserve"> الأفعال الآتية إلى أ</w:t>
      </w:r>
      <w:r w:rsidR="00D66CB0" w:rsidRPr="00810439">
        <w:rPr>
          <w:rFonts w:ascii="Simplified Arabic" w:hAnsi="Simplified Arabic" w:cs="Simplified Arabic" w:hint="cs"/>
          <w:b/>
          <w:bCs/>
          <w:sz w:val="24"/>
          <w:rtl/>
        </w:rPr>
        <w:t>َ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>ص</w:t>
      </w:r>
      <w:r w:rsidR="00D66CB0" w:rsidRPr="00810439">
        <w:rPr>
          <w:rFonts w:ascii="Simplified Arabic" w:hAnsi="Simplified Arabic" w:cs="Simplified Arabic" w:hint="cs"/>
          <w:b/>
          <w:bCs/>
          <w:sz w:val="24"/>
          <w:rtl/>
        </w:rPr>
        <w:t>ْ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>لها الث</w:t>
      </w:r>
      <w:r w:rsidR="00D66CB0" w:rsidRPr="00810439">
        <w:rPr>
          <w:rFonts w:ascii="Simplified Arabic" w:hAnsi="Simplified Arabic" w:cs="Simplified Arabic" w:hint="cs"/>
          <w:b/>
          <w:bCs/>
          <w:sz w:val="24"/>
          <w:rtl/>
        </w:rPr>
        <w:t>ُّ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>لاثي، ث</w:t>
      </w:r>
      <w:r w:rsidR="00D66CB0" w:rsidRPr="00810439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>م</w:t>
      </w:r>
      <w:r w:rsidR="00D66CB0" w:rsidRPr="00810439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 xml:space="preserve"> أ</w:t>
      </w:r>
      <w:r w:rsidR="00D66CB0" w:rsidRPr="00810439">
        <w:rPr>
          <w:rFonts w:ascii="Simplified Arabic" w:hAnsi="Simplified Arabic" w:cs="Simplified Arabic" w:hint="cs"/>
          <w:b/>
          <w:bCs/>
          <w:sz w:val="24"/>
          <w:rtl/>
        </w:rPr>
        <w:t>َ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>ملأ</w:t>
      </w:r>
      <w:r w:rsidR="00D66CB0" w:rsidRPr="00810439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 xml:space="preserve"> الجدول:</w:t>
      </w:r>
    </w:p>
    <w:p w14:paraId="624F1D46" w14:textId="4AC13A82" w:rsidR="002442E9" w:rsidRDefault="002442E9" w:rsidP="002442E9">
      <w:pPr>
        <w:bidi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 w:hint="cs"/>
          <w:sz w:val="24"/>
          <w:rtl/>
        </w:rPr>
        <w:t>و</w:t>
      </w:r>
      <w:r w:rsidR="00D66CB0">
        <w:rPr>
          <w:rFonts w:ascii="Simplified Arabic" w:hAnsi="Simplified Arabic" w:cs="Simplified Arabic" w:hint="cs"/>
          <w:sz w:val="24"/>
          <w:rtl/>
        </w:rPr>
        <w:t>َ</w:t>
      </w:r>
      <w:r>
        <w:rPr>
          <w:rFonts w:ascii="Simplified Arabic" w:hAnsi="Simplified Arabic" w:cs="Simplified Arabic" w:hint="cs"/>
          <w:sz w:val="24"/>
          <w:rtl/>
        </w:rPr>
        <w:t>ص</w:t>
      </w:r>
      <w:r w:rsidR="00D66CB0">
        <w:rPr>
          <w:rFonts w:ascii="Simplified Arabic" w:hAnsi="Simplified Arabic" w:cs="Simplified Arabic" w:hint="cs"/>
          <w:sz w:val="24"/>
          <w:rtl/>
        </w:rPr>
        <w:t>َ</w:t>
      </w:r>
      <w:r>
        <w:rPr>
          <w:rFonts w:ascii="Simplified Arabic" w:hAnsi="Simplified Arabic" w:cs="Simplified Arabic" w:hint="cs"/>
          <w:sz w:val="24"/>
          <w:rtl/>
        </w:rPr>
        <w:t>ل</w:t>
      </w:r>
      <w:r w:rsidR="00D66CB0">
        <w:rPr>
          <w:rFonts w:ascii="Simplified Arabic" w:hAnsi="Simplified Arabic" w:cs="Simplified Arabic" w:hint="cs"/>
          <w:sz w:val="24"/>
          <w:rtl/>
        </w:rPr>
        <w:t>ْ</w:t>
      </w:r>
      <w:r>
        <w:rPr>
          <w:rFonts w:ascii="Simplified Arabic" w:hAnsi="Simplified Arabic" w:cs="Simplified Arabic" w:hint="cs"/>
          <w:sz w:val="24"/>
          <w:rtl/>
        </w:rPr>
        <w:t>ت</w:t>
      </w:r>
      <w:r w:rsidR="00D66CB0">
        <w:rPr>
          <w:rFonts w:ascii="Simplified Arabic" w:hAnsi="Simplified Arabic" w:cs="Simplified Arabic" w:hint="cs"/>
          <w:sz w:val="24"/>
          <w:rtl/>
        </w:rPr>
        <w:t>ُ</w:t>
      </w:r>
      <w:r w:rsidRPr="001B2080">
        <w:rPr>
          <w:rFonts w:ascii="Simplified Arabic" w:hAnsi="Simplified Arabic" w:cs="Simplified Arabic"/>
          <w:sz w:val="24"/>
          <w:rtl/>
        </w:rPr>
        <w:t xml:space="preserve">، </w:t>
      </w:r>
      <w:r>
        <w:rPr>
          <w:rFonts w:ascii="Simplified Arabic" w:hAnsi="Simplified Arabic" w:cs="Simplified Arabic" w:hint="cs"/>
          <w:sz w:val="24"/>
          <w:rtl/>
        </w:rPr>
        <w:t>قام</w:t>
      </w:r>
      <w:r w:rsidR="00D66CB0">
        <w:rPr>
          <w:rFonts w:ascii="Simplified Arabic" w:hAnsi="Simplified Arabic" w:cs="Simplified Arabic" w:hint="cs"/>
          <w:sz w:val="24"/>
          <w:rtl/>
        </w:rPr>
        <w:t>ُ</w:t>
      </w:r>
      <w:r>
        <w:rPr>
          <w:rFonts w:ascii="Simplified Arabic" w:hAnsi="Simplified Arabic" w:cs="Simplified Arabic" w:hint="cs"/>
          <w:sz w:val="24"/>
          <w:rtl/>
        </w:rPr>
        <w:t>وا</w:t>
      </w:r>
      <w:r w:rsidRPr="001B2080">
        <w:rPr>
          <w:rFonts w:ascii="Simplified Arabic" w:hAnsi="Simplified Arabic" w:cs="Simplified Arabic"/>
          <w:sz w:val="24"/>
          <w:rtl/>
        </w:rPr>
        <w:t xml:space="preserve">، </w:t>
      </w:r>
      <w:r>
        <w:rPr>
          <w:rFonts w:ascii="Simplified Arabic" w:hAnsi="Simplified Arabic" w:cs="Simplified Arabic" w:hint="cs"/>
          <w:sz w:val="24"/>
          <w:rtl/>
        </w:rPr>
        <w:t>د</w:t>
      </w:r>
      <w:r w:rsidR="00D66CB0">
        <w:rPr>
          <w:rFonts w:ascii="Simplified Arabic" w:hAnsi="Simplified Arabic" w:cs="Simplified Arabic" w:hint="cs"/>
          <w:sz w:val="24"/>
          <w:rtl/>
        </w:rPr>
        <w:t>َ</w:t>
      </w:r>
      <w:r>
        <w:rPr>
          <w:rFonts w:ascii="Simplified Arabic" w:hAnsi="Simplified Arabic" w:cs="Simplified Arabic" w:hint="cs"/>
          <w:sz w:val="24"/>
          <w:rtl/>
        </w:rPr>
        <w:t>ع</w:t>
      </w:r>
      <w:r w:rsidR="00D66CB0">
        <w:rPr>
          <w:rFonts w:ascii="Simplified Arabic" w:hAnsi="Simplified Arabic" w:cs="Simplified Arabic" w:hint="cs"/>
          <w:sz w:val="24"/>
          <w:rtl/>
        </w:rPr>
        <w:t>َ</w:t>
      </w:r>
      <w:r>
        <w:rPr>
          <w:rFonts w:ascii="Simplified Arabic" w:hAnsi="Simplified Arabic" w:cs="Simplified Arabic" w:hint="cs"/>
          <w:sz w:val="24"/>
          <w:rtl/>
        </w:rPr>
        <w:t>و</w:t>
      </w:r>
      <w:r w:rsidR="00D66CB0">
        <w:rPr>
          <w:rFonts w:ascii="Simplified Arabic" w:hAnsi="Simplified Arabic" w:cs="Simplified Arabic" w:hint="cs"/>
          <w:sz w:val="24"/>
          <w:rtl/>
        </w:rPr>
        <w:t>ْ</w:t>
      </w:r>
      <w:r>
        <w:rPr>
          <w:rFonts w:ascii="Simplified Arabic" w:hAnsi="Simplified Arabic" w:cs="Simplified Arabic" w:hint="cs"/>
          <w:sz w:val="24"/>
          <w:rtl/>
        </w:rPr>
        <w:t>ت</w:t>
      </w:r>
      <w:r w:rsidR="00D66CB0">
        <w:rPr>
          <w:rFonts w:ascii="Simplified Arabic" w:hAnsi="Simplified Arabic" w:cs="Simplified Arabic" w:hint="cs"/>
          <w:sz w:val="24"/>
          <w:rtl/>
        </w:rPr>
        <w:t>َ</w:t>
      </w:r>
      <w:r w:rsidRPr="001B2080">
        <w:rPr>
          <w:rFonts w:ascii="Simplified Arabic" w:hAnsi="Simplified Arabic" w:cs="Simplified Arabic"/>
          <w:sz w:val="24"/>
          <w:rtl/>
        </w:rPr>
        <w:t xml:space="preserve">، </w:t>
      </w:r>
      <w:r>
        <w:rPr>
          <w:rFonts w:ascii="Simplified Arabic" w:hAnsi="Simplified Arabic" w:cs="Simplified Arabic" w:hint="cs"/>
          <w:sz w:val="24"/>
          <w:rtl/>
        </w:rPr>
        <w:t>ي</w:t>
      </w:r>
      <w:r w:rsidR="00D66CB0">
        <w:rPr>
          <w:rFonts w:ascii="Simplified Arabic" w:hAnsi="Simplified Arabic" w:cs="Simplified Arabic" w:hint="cs"/>
          <w:sz w:val="24"/>
          <w:rtl/>
        </w:rPr>
        <w:t>َ</w:t>
      </w:r>
      <w:r>
        <w:rPr>
          <w:rFonts w:ascii="Simplified Arabic" w:hAnsi="Simplified Arabic" w:cs="Simplified Arabic" w:hint="cs"/>
          <w:sz w:val="24"/>
          <w:rtl/>
        </w:rPr>
        <w:t>ئ</w:t>
      </w:r>
      <w:r w:rsidR="00D66CB0">
        <w:rPr>
          <w:rFonts w:ascii="Simplified Arabic" w:hAnsi="Simplified Arabic" w:cs="Simplified Arabic" w:hint="cs"/>
          <w:sz w:val="24"/>
          <w:rtl/>
        </w:rPr>
        <w:t>ِ</w:t>
      </w:r>
      <w:r>
        <w:rPr>
          <w:rFonts w:ascii="Simplified Arabic" w:hAnsi="Simplified Arabic" w:cs="Simplified Arabic" w:hint="cs"/>
          <w:sz w:val="24"/>
          <w:rtl/>
        </w:rPr>
        <w:t>س</w:t>
      </w:r>
      <w:r w:rsidR="00D66CB0">
        <w:rPr>
          <w:rFonts w:ascii="Simplified Arabic" w:hAnsi="Simplified Arabic" w:cs="Simplified Arabic" w:hint="cs"/>
          <w:sz w:val="24"/>
          <w:rtl/>
        </w:rPr>
        <w:t>ْ</w:t>
      </w:r>
      <w:r>
        <w:rPr>
          <w:rFonts w:ascii="Simplified Arabic" w:hAnsi="Simplified Arabic" w:cs="Simplified Arabic" w:hint="cs"/>
          <w:sz w:val="24"/>
          <w:rtl/>
        </w:rPr>
        <w:t>ت</w:t>
      </w:r>
      <w:r w:rsidR="00D66CB0">
        <w:rPr>
          <w:rFonts w:ascii="Simplified Arabic" w:hAnsi="Simplified Arabic" w:cs="Simplified Arabic" w:hint="cs"/>
          <w:sz w:val="24"/>
          <w:rtl/>
        </w:rPr>
        <w:t>ُ</w:t>
      </w:r>
      <w:r w:rsidRPr="001B2080">
        <w:rPr>
          <w:rFonts w:ascii="Simplified Arabic" w:hAnsi="Simplified Arabic" w:cs="Simplified Arabic"/>
          <w:sz w:val="24"/>
          <w:rtl/>
        </w:rPr>
        <w:t xml:space="preserve">، </w:t>
      </w:r>
      <w:r>
        <w:rPr>
          <w:rFonts w:ascii="Simplified Arabic" w:hAnsi="Simplified Arabic" w:cs="Simplified Arabic" w:hint="cs"/>
          <w:sz w:val="24"/>
          <w:rtl/>
        </w:rPr>
        <w:t>ن</w:t>
      </w:r>
      <w:r w:rsidR="00D66CB0">
        <w:rPr>
          <w:rFonts w:ascii="Simplified Arabic" w:hAnsi="Simplified Arabic" w:cs="Simplified Arabic" w:hint="cs"/>
          <w:sz w:val="24"/>
          <w:rtl/>
        </w:rPr>
        <w:t>ِ</w:t>
      </w:r>
      <w:r>
        <w:rPr>
          <w:rFonts w:ascii="Simplified Arabic" w:hAnsi="Simplified Arabic" w:cs="Simplified Arabic" w:hint="cs"/>
          <w:sz w:val="24"/>
          <w:rtl/>
        </w:rPr>
        <w:t>م</w:t>
      </w:r>
      <w:r w:rsidR="00D66CB0">
        <w:rPr>
          <w:rFonts w:ascii="Simplified Arabic" w:hAnsi="Simplified Arabic" w:cs="Simplified Arabic" w:hint="cs"/>
          <w:sz w:val="24"/>
          <w:rtl/>
        </w:rPr>
        <w:t>ْ</w:t>
      </w:r>
      <w:r>
        <w:rPr>
          <w:rFonts w:ascii="Simplified Arabic" w:hAnsi="Simplified Arabic" w:cs="Simplified Arabic" w:hint="cs"/>
          <w:sz w:val="24"/>
          <w:rtl/>
        </w:rPr>
        <w:t>ت</w:t>
      </w:r>
      <w:r w:rsidR="00D66CB0">
        <w:rPr>
          <w:rFonts w:ascii="Simplified Arabic" w:hAnsi="Simplified Arabic" w:cs="Simplified Arabic" w:hint="cs"/>
          <w:sz w:val="24"/>
          <w:rtl/>
        </w:rPr>
        <w:t>ُ</w:t>
      </w:r>
      <w:r>
        <w:rPr>
          <w:rFonts w:ascii="Simplified Arabic" w:hAnsi="Simplified Arabic" w:cs="Simplified Arabic" w:hint="cs"/>
          <w:sz w:val="24"/>
          <w:rtl/>
        </w:rPr>
        <w:t>م</w:t>
      </w:r>
      <w:r w:rsidRPr="001B2080">
        <w:rPr>
          <w:rFonts w:ascii="Simplified Arabic" w:hAnsi="Simplified Arabic" w:cs="Simplified Arabic"/>
          <w:sz w:val="24"/>
          <w:rtl/>
        </w:rPr>
        <w:t>، بَقِي</w:t>
      </w:r>
      <w:r>
        <w:rPr>
          <w:rFonts w:ascii="Simplified Arabic" w:hAnsi="Simplified Arabic" w:cs="Simplified Arabic" w:hint="cs"/>
          <w:sz w:val="24"/>
          <w:rtl/>
        </w:rPr>
        <w:t>ا</w:t>
      </w:r>
      <w:r w:rsidRPr="001B2080">
        <w:rPr>
          <w:rFonts w:ascii="Simplified Arabic" w:hAnsi="Simplified Arabic" w:cs="Simplified Arabic"/>
          <w:sz w:val="24"/>
          <w:rtl/>
        </w:rPr>
        <w:t xml:space="preserve">، </w:t>
      </w:r>
      <w:r>
        <w:rPr>
          <w:rFonts w:ascii="Simplified Arabic" w:hAnsi="Simplified Arabic" w:cs="Simplified Arabic" w:hint="cs"/>
          <w:sz w:val="24"/>
          <w:rtl/>
        </w:rPr>
        <w:t>حاك</w:t>
      </w:r>
      <w:r w:rsidR="00D66CB0">
        <w:rPr>
          <w:rFonts w:ascii="Simplified Arabic" w:hAnsi="Simplified Arabic" w:cs="Simplified Arabic" w:hint="cs"/>
          <w:sz w:val="24"/>
          <w:rtl/>
        </w:rPr>
        <w:t>ُ</w:t>
      </w:r>
      <w:r>
        <w:rPr>
          <w:rFonts w:ascii="Simplified Arabic" w:hAnsi="Simplified Arabic" w:cs="Simplified Arabic" w:hint="cs"/>
          <w:sz w:val="24"/>
          <w:rtl/>
        </w:rPr>
        <w:t>وا</w:t>
      </w:r>
      <w:r w:rsidRPr="001B2080">
        <w:rPr>
          <w:rFonts w:ascii="Simplified Arabic" w:hAnsi="Simplified Arabic" w:cs="Simplified Arabic"/>
          <w:sz w:val="24"/>
          <w:rtl/>
        </w:rPr>
        <w:t>، وَلَدَت</w:t>
      </w:r>
      <w:r w:rsidR="00D66CB0">
        <w:rPr>
          <w:rFonts w:ascii="Simplified Arabic" w:hAnsi="Simplified Arabic" w:cs="Simplified Arabic" w:hint="cs"/>
          <w:sz w:val="24"/>
          <w:rtl/>
        </w:rPr>
        <w:t>ْ</w:t>
      </w:r>
      <w:r>
        <w:rPr>
          <w:rFonts w:ascii="Simplified Arabic" w:hAnsi="Simplified Arabic" w:cs="Simplified Arabic" w:hint="cs"/>
          <w:sz w:val="24"/>
          <w:rtl/>
        </w:rPr>
        <w:t>، ق</w:t>
      </w:r>
      <w:r w:rsidR="00D66CB0">
        <w:rPr>
          <w:rFonts w:ascii="Simplified Arabic" w:hAnsi="Simplified Arabic" w:cs="Simplified Arabic" w:hint="cs"/>
          <w:sz w:val="24"/>
          <w:rtl/>
        </w:rPr>
        <w:t>َ</w:t>
      </w:r>
      <w:r>
        <w:rPr>
          <w:rFonts w:ascii="Simplified Arabic" w:hAnsi="Simplified Arabic" w:cs="Simplified Arabic" w:hint="cs"/>
          <w:sz w:val="24"/>
          <w:rtl/>
        </w:rPr>
        <w:t>ض</w:t>
      </w:r>
      <w:r w:rsidR="00D66CB0">
        <w:rPr>
          <w:rFonts w:ascii="Simplified Arabic" w:hAnsi="Simplified Arabic" w:cs="Simplified Arabic" w:hint="cs"/>
          <w:sz w:val="24"/>
          <w:rtl/>
        </w:rPr>
        <w:t>َ</w:t>
      </w:r>
      <w:r>
        <w:rPr>
          <w:rFonts w:ascii="Simplified Arabic" w:hAnsi="Simplified Arabic" w:cs="Simplified Arabic" w:hint="cs"/>
          <w:sz w:val="24"/>
          <w:rtl/>
        </w:rPr>
        <w:t>ي</w:t>
      </w:r>
      <w:r w:rsidR="00D66CB0">
        <w:rPr>
          <w:rFonts w:ascii="Simplified Arabic" w:hAnsi="Simplified Arabic" w:cs="Simplified Arabic" w:hint="cs"/>
          <w:sz w:val="24"/>
          <w:rtl/>
        </w:rPr>
        <w:t>ْ</w:t>
      </w:r>
      <w:r>
        <w:rPr>
          <w:rFonts w:ascii="Simplified Arabic" w:hAnsi="Simplified Arabic" w:cs="Simplified Arabic" w:hint="cs"/>
          <w:sz w:val="24"/>
          <w:rtl/>
        </w:rPr>
        <w:t>ن</w:t>
      </w:r>
      <w:r w:rsidR="00D66CB0">
        <w:rPr>
          <w:rFonts w:ascii="Simplified Arabic" w:hAnsi="Simplified Arabic" w:cs="Simplified Arabic" w:hint="cs"/>
          <w:sz w:val="24"/>
          <w:rtl/>
        </w:rPr>
        <w:t>َ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6CB0" w14:paraId="7255C6A3" w14:textId="77777777" w:rsidTr="00D66CB0">
        <w:tc>
          <w:tcPr>
            <w:tcW w:w="3005" w:type="dxa"/>
          </w:tcPr>
          <w:p w14:paraId="73913045" w14:textId="2D7EE6E9" w:rsidR="00D66CB0" w:rsidRDefault="00D66CB0" w:rsidP="00A25262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sz w:val="24"/>
                <w:rtl/>
              </w:rPr>
            </w:pPr>
            <w:r w:rsidRPr="001B2080">
              <w:rPr>
                <w:rFonts w:ascii="Simplified Arabic" w:hAnsi="Simplified Arabic" w:cs="Simplified Arabic"/>
                <w:sz w:val="24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عل م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ْ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تل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ّ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ثال</w:t>
            </w:r>
          </w:p>
        </w:tc>
        <w:tc>
          <w:tcPr>
            <w:tcW w:w="3005" w:type="dxa"/>
          </w:tcPr>
          <w:p w14:paraId="23F5B2D1" w14:textId="3450859D" w:rsidR="00D66CB0" w:rsidRDefault="00D66CB0" w:rsidP="00A25262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sz w:val="24"/>
                <w:rtl/>
              </w:rPr>
            </w:pPr>
            <w:r w:rsidRPr="001B2080">
              <w:rPr>
                <w:rFonts w:ascii="Simplified Arabic" w:hAnsi="Simplified Arabic" w:cs="Simplified Arabic"/>
                <w:sz w:val="24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عل م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ْ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تل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ّ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َ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ج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ْ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وف</w:t>
            </w:r>
          </w:p>
        </w:tc>
        <w:tc>
          <w:tcPr>
            <w:tcW w:w="3006" w:type="dxa"/>
          </w:tcPr>
          <w:p w14:paraId="23D9B732" w14:textId="2B02CE0F" w:rsidR="00D66CB0" w:rsidRDefault="00D66CB0" w:rsidP="00A25262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sz w:val="24"/>
                <w:rtl/>
              </w:rPr>
            </w:pPr>
            <w:r w:rsidRPr="001B2080">
              <w:rPr>
                <w:rFonts w:ascii="Simplified Arabic" w:hAnsi="Simplified Arabic" w:cs="Simplified Arabic"/>
                <w:sz w:val="24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عل م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ُ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ْ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تل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ّ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 xml:space="preserve"> ناق</w:t>
            </w:r>
            <w:r>
              <w:rPr>
                <w:rFonts w:ascii="Simplified Arabic" w:hAnsi="Simplified Arabic" w:cs="Simplified Arabic" w:hint="cs"/>
                <w:sz w:val="24"/>
                <w:rtl/>
              </w:rPr>
              <w:t>ِ</w:t>
            </w:r>
            <w:r w:rsidRPr="001B2080">
              <w:rPr>
                <w:rFonts w:ascii="Simplified Arabic" w:hAnsi="Simplified Arabic" w:cs="Simplified Arabic"/>
                <w:sz w:val="24"/>
                <w:rtl/>
              </w:rPr>
              <w:t>ص</w:t>
            </w:r>
          </w:p>
        </w:tc>
      </w:tr>
      <w:tr w:rsidR="00D66CB0" w14:paraId="21869386" w14:textId="77777777" w:rsidTr="00D66CB0">
        <w:tc>
          <w:tcPr>
            <w:tcW w:w="3005" w:type="dxa"/>
          </w:tcPr>
          <w:p w14:paraId="5FB2545F" w14:textId="7F5D2ADC" w:rsidR="00D66CB0" w:rsidRDefault="00D66CB0" w:rsidP="00A25262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يَئِسَ</w:t>
            </w:r>
          </w:p>
        </w:tc>
        <w:tc>
          <w:tcPr>
            <w:tcW w:w="3005" w:type="dxa"/>
          </w:tcPr>
          <w:p w14:paraId="575BB5C6" w14:textId="565C9B01" w:rsidR="00D66CB0" w:rsidRDefault="00D66CB0" w:rsidP="00A25262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sz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قامَ</w:t>
            </w:r>
          </w:p>
        </w:tc>
        <w:tc>
          <w:tcPr>
            <w:tcW w:w="3006" w:type="dxa"/>
          </w:tcPr>
          <w:p w14:paraId="74595108" w14:textId="3AFA7641" w:rsidR="00D66CB0" w:rsidRDefault="00D66CB0" w:rsidP="00A25262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sz w:val="24"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</w:rPr>
              <w:t>بَقِيَ</w:t>
            </w:r>
          </w:p>
        </w:tc>
      </w:tr>
    </w:tbl>
    <w:p w14:paraId="6751ADA4" w14:textId="77777777" w:rsidR="002442E9" w:rsidRPr="002D730E" w:rsidRDefault="002442E9" w:rsidP="002442E9">
      <w:pPr>
        <w:bidi/>
        <w:rPr>
          <w:rFonts w:ascii="Simplified Arabic" w:hAnsi="Simplified Arabic" w:cs="Simplified Arabic"/>
          <w:b/>
          <w:bCs/>
          <w:sz w:val="24"/>
        </w:rPr>
      </w:pPr>
    </w:p>
    <w:p w14:paraId="437F6969" w14:textId="1AA2E475" w:rsidR="002442E9" w:rsidRPr="00810439" w:rsidRDefault="008004F3" w:rsidP="002442E9">
      <w:pPr>
        <w:bidi/>
        <w:rPr>
          <w:rFonts w:ascii="Simplified Arabic" w:hAnsi="Simplified Arabic" w:cs="Simplified Arabic"/>
          <w:b/>
          <w:bCs/>
          <w:sz w:val="24"/>
          <w:rtl/>
        </w:rPr>
      </w:pPr>
      <w:r w:rsidRPr="00810439">
        <w:rPr>
          <w:rFonts w:ascii="Simplified Arabic" w:hAnsi="Simplified Arabic" w:cs="Simplified Arabic" w:hint="cs"/>
          <w:b/>
          <w:bCs/>
          <w:sz w:val="24"/>
          <w:rtl/>
        </w:rPr>
        <w:t xml:space="preserve">2- 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 xml:space="preserve">أقرأُ 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>الج</w:t>
      </w:r>
      <w:r w:rsidR="002D6B67" w:rsidRPr="00810439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>مل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 xml:space="preserve"> الآتي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>ة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>، ثم أ</w:t>
      </w:r>
      <w:r w:rsidR="002D6B67" w:rsidRPr="00810439">
        <w:rPr>
          <w:rFonts w:ascii="Simplified Arabic" w:hAnsi="Simplified Arabic" w:cs="Simplified Arabic" w:hint="cs"/>
          <w:b/>
          <w:bCs/>
          <w:sz w:val="24"/>
          <w:rtl/>
        </w:rPr>
        <w:t>َ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>س</w:t>
      </w:r>
      <w:r w:rsidR="002D6B67" w:rsidRPr="00810439">
        <w:rPr>
          <w:rFonts w:ascii="Simplified Arabic" w:hAnsi="Simplified Arabic" w:cs="Simplified Arabic" w:hint="cs"/>
          <w:b/>
          <w:bCs/>
          <w:sz w:val="24"/>
          <w:rtl/>
        </w:rPr>
        <w:t>ْ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>تخرج الأفعال الص</w:t>
      </w:r>
      <w:r w:rsidR="00E3516B" w:rsidRPr="00810439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>حيحة م</w:t>
      </w:r>
      <w:r w:rsidR="002D6B67" w:rsidRPr="00810439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>ح</w:t>
      </w:r>
      <w:r w:rsidR="002D6B67" w:rsidRPr="00810439">
        <w:rPr>
          <w:rFonts w:ascii="Simplified Arabic" w:hAnsi="Simplified Arabic" w:cs="Simplified Arabic" w:hint="cs"/>
          <w:b/>
          <w:bCs/>
          <w:sz w:val="24"/>
          <w:rtl/>
        </w:rPr>
        <w:t>َ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>د</w:t>
      </w:r>
      <w:r w:rsidR="002D6B67" w:rsidRPr="00810439">
        <w:rPr>
          <w:rFonts w:ascii="Simplified Arabic" w:hAnsi="Simplified Arabic" w:cs="Simplified Arabic" w:hint="cs"/>
          <w:b/>
          <w:bCs/>
          <w:sz w:val="24"/>
          <w:rtl/>
        </w:rPr>
        <w:t>ِّ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>دًا ن</w:t>
      </w:r>
      <w:r w:rsidR="002D6B67" w:rsidRPr="00810439">
        <w:rPr>
          <w:rFonts w:ascii="Simplified Arabic" w:hAnsi="Simplified Arabic" w:cs="Simplified Arabic" w:hint="cs"/>
          <w:b/>
          <w:bCs/>
          <w:sz w:val="24"/>
          <w:rtl/>
        </w:rPr>
        <w:t>َ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>و</w:t>
      </w:r>
      <w:r w:rsidR="002D6B67" w:rsidRPr="00810439">
        <w:rPr>
          <w:rFonts w:ascii="Simplified Arabic" w:hAnsi="Simplified Arabic" w:cs="Simplified Arabic" w:hint="cs"/>
          <w:b/>
          <w:bCs/>
          <w:sz w:val="24"/>
          <w:rtl/>
        </w:rPr>
        <w:t>ْ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>ع</w:t>
      </w:r>
      <w:r w:rsidR="002442E9" w:rsidRPr="00810439">
        <w:rPr>
          <w:rFonts w:ascii="Simplified Arabic" w:hAnsi="Simplified Arabic" w:cs="Simplified Arabic" w:hint="cs"/>
          <w:b/>
          <w:bCs/>
          <w:sz w:val="24"/>
          <w:rtl/>
        </w:rPr>
        <w:t>ها</w:t>
      </w:r>
      <w:r w:rsidR="002442E9" w:rsidRPr="00810439">
        <w:rPr>
          <w:rFonts w:ascii="Simplified Arabic" w:hAnsi="Simplified Arabic" w:cs="Simplified Arabic"/>
          <w:b/>
          <w:bCs/>
          <w:sz w:val="24"/>
          <w:rtl/>
        </w:rPr>
        <w:t xml:space="preserve">: </w:t>
      </w:r>
    </w:p>
    <w:p w14:paraId="09FBAC27" w14:textId="3C95300C" w:rsidR="002442E9" w:rsidRPr="00E3516B" w:rsidRDefault="002442E9" w:rsidP="00E3516B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rtl/>
        </w:rPr>
      </w:pPr>
      <w:r w:rsidRPr="00E3516B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م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 xml:space="preserve"> ي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ح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ضر ز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د البار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حة.</w:t>
      </w:r>
    </w:p>
    <w:p w14:paraId="170800D4" w14:textId="402D0A54" w:rsidR="002442E9" w:rsidRPr="00E3516B" w:rsidRDefault="00E3516B" w:rsidP="00E3516B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rtl/>
        </w:rPr>
      </w:pPr>
      <w:r w:rsidRPr="00E3516B">
        <w:rPr>
          <w:rFonts w:ascii="Simplified Arabic" w:hAnsi="Simplified Arabic" w:cs="Simplified Arabic" w:hint="cs"/>
          <w:sz w:val="24"/>
          <w:szCs w:val="24"/>
          <w:rtl/>
        </w:rPr>
        <w:t>إِ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>ن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 xml:space="preserve"> ت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>ذ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>ب إلى الغاب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>ة و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>ح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>دك ت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>ض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2442E9" w:rsidRPr="00E3516B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29148262" w14:textId="5E24B48B" w:rsidR="002442E9" w:rsidRPr="00E3516B" w:rsidRDefault="002442E9" w:rsidP="00E3516B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rtl/>
        </w:rPr>
      </w:pPr>
      <w:r w:rsidRPr="00E3516B">
        <w:rPr>
          <w:rFonts w:ascii="Simplified Arabic" w:hAnsi="Simplified Arabic" w:cs="Simplified Arabic" w:hint="cs"/>
          <w:sz w:val="24"/>
          <w:szCs w:val="24"/>
          <w:rtl/>
        </w:rPr>
        <w:t>م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ر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 xml:space="preserve"> الق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طار م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ر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 xml:space="preserve"> الس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حاب.</w:t>
      </w:r>
    </w:p>
    <w:p w14:paraId="2F04825E" w14:textId="77777777" w:rsidR="00E3516B" w:rsidRPr="00E3516B" w:rsidRDefault="002442E9" w:rsidP="00E3516B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E3516B">
        <w:rPr>
          <w:rFonts w:ascii="Simplified Arabic" w:hAnsi="Simplified Arabic" w:cs="Simplified Arabic" w:hint="cs"/>
          <w:sz w:val="24"/>
          <w:szCs w:val="24"/>
          <w:rtl/>
        </w:rPr>
        <w:t>هز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ت الأ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م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ُّ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 xml:space="preserve"> ط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ف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لها ل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ينام.</w:t>
      </w:r>
    </w:p>
    <w:p w14:paraId="12DABA61" w14:textId="02EF3D04" w:rsidR="002442E9" w:rsidRPr="00E3516B" w:rsidRDefault="002442E9" w:rsidP="00E3516B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  <w:rtl/>
        </w:rPr>
      </w:pPr>
      <w:r w:rsidRPr="00E3516B">
        <w:rPr>
          <w:rFonts w:ascii="Simplified Arabic" w:hAnsi="Simplified Arabic" w:cs="Simplified Arabic" w:hint="cs"/>
          <w:sz w:val="24"/>
          <w:szCs w:val="24"/>
          <w:rtl/>
        </w:rPr>
        <w:t>لا ت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ك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لوا ما لا ت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س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طيعون ه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ض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م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1F35D992" w14:textId="0BA66B32" w:rsidR="00E3516B" w:rsidRDefault="002442E9" w:rsidP="00E3516B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szCs w:val="24"/>
        </w:rPr>
      </w:pPr>
      <w:r w:rsidRPr="00E3516B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م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ر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نا الم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ع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ِّ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م بالج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لوس هاد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ِ</w:t>
      </w:r>
      <w:r w:rsidRPr="00E3516B">
        <w:rPr>
          <w:rFonts w:ascii="Simplified Arabic" w:hAnsi="Simplified Arabic" w:cs="Simplified Arabic" w:hint="cs"/>
          <w:sz w:val="24"/>
          <w:szCs w:val="24"/>
          <w:rtl/>
        </w:rPr>
        <w:t>ئين</w:t>
      </w:r>
      <w:r w:rsidR="00E3516B" w:rsidRPr="00E3516B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E3516B">
        <w:rPr>
          <w:rFonts w:ascii="Simplified Arabic" w:hAnsi="Simplified Arabic" w:cs="Simplified Arabic"/>
          <w:sz w:val="24"/>
          <w:szCs w:val="24"/>
          <w:rtl/>
        </w:rPr>
        <w:br/>
      </w:r>
    </w:p>
    <w:tbl>
      <w:tblPr>
        <w:tblStyle w:val="TableGrid"/>
        <w:bidiVisual/>
        <w:tblW w:w="0" w:type="auto"/>
        <w:tblInd w:w="92" w:type="dxa"/>
        <w:tblLook w:val="04A0" w:firstRow="1" w:lastRow="0" w:firstColumn="1" w:lastColumn="0" w:noHBand="0" w:noVBand="1"/>
      </w:tblPr>
      <w:tblGrid>
        <w:gridCol w:w="2974"/>
        <w:gridCol w:w="2975"/>
        <w:gridCol w:w="2975"/>
      </w:tblGrid>
      <w:tr w:rsidR="00E3516B" w14:paraId="2314855C" w14:textId="77777777" w:rsidTr="00A25262">
        <w:tc>
          <w:tcPr>
            <w:tcW w:w="2974" w:type="dxa"/>
            <w:vAlign w:val="center"/>
          </w:tcPr>
          <w:p w14:paraId="78729E3F" w14:textId="7DF2968C" w:rsidR="00E3516B" w:rsidRPr="00A25262" w:rsidRDefault="00E3516B" w:rsidP="00A25262">
            <w:pPr>
              <w:pStyle w:val="ListParagraph"/>
              <w:bidi/>
              <w:spacing w:before="240" w:after="24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الف</w:t>
            </w:r>
            <w:r w:rsidRPr="00A25262">
              <w:rPr>
                <w:rFonts w:ascii="Simplified Arabic" w:hAnsi="Simplified Arabic" w:cs="Simplified Arabic" w:hint="cs"/>
                <w:b/>
                <w:bCs/>
                <w:sz w:val="24"/>
                <w:rtl/>
              </w:rPr>
              <w:t>ِ</w:t>
            </w: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عل الص</w:t>
            </w:r>
            <w:r w:rsidRPr="00A25262">
              <w:rPr>
                <w:rFonts w:ascii="Simplified Arabic" w:hAnsi="Simplified Arabic" w:cs="Simplified Arabic" w:hint="cs"/>
                <w:b/>
                <w:bCs/>
                <w:sz w:val="24"/>
                <w:rtl/>
              </w:rPr>
              <w:t>َّ</w:t>
            </w: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حيح الس</w:t>
            </w:r>
            <w:r w:rsidRPr="00A25262">
              <w:rPr>
                <w:rFonts w:ascii="Simplified Arabic" w:hAnsi="Simplified Arabic" w:cs="Simplified Arabic" w:hint="cs"/>
                <w:b/>
                <w:bCs/>
                <w:sz w:val="24"/>
                <w:rtl/>
              </w:rPr>
              <w:t>َّ</w:t>
            </w: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ال</w:t>
            </w:r>
            <w:r w:rsidRPr="00A25262">
              <w:rPr>
                <w:rFonts w:ascii="Simplified Arabic" w:hAnsi="Simplified Arabic" w:cs="Simplified Arabic" w:hint="cs"/>
                <w:b/>
                <w:bCs/>
                <w:sz w:val="24"/>
                <w:rtl/>
              </w:rPr>
              <w:t>ِ</w:t>
            </w: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م</w:t>
            </w:r>
          </w:p>
        </w:tc>
        <w:tc>
          <w:tcPr>
            <w:tcW w:w="2975" w:type="dxa"/>
            <w:vAlign w:val="center"/>
          </w:tcPr>
          <w:p w14:paraId="602DC900" w14:textId="7026E380" w:rsidR="00E3516B" w:rsidRPr="00A25262" w:rsidRDefault="00E3516B" w:rsidP="00A25262">
            <w:pPr>
              <w:pStyle w:val="ListParagraph"/>
              <w:bidi/>
              <w:spacing w:before="240" w:after="24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الف</w:t>
            </w:r>
            <w:r w:rsidRPr="00A25262">
              <w:rPr>
                <w:rFonts w:ascii="Simplified Arabic" w:hAnsi="Simplified Arabic" w:cs="Simplified Arabic" w:hint="cs"/>
                <w:b/>
                <w:bCs/>
                <w:sz w:val="24"/>
                <w:rtl/>
              </w:rPr>
              <w:t>ِ</w:t>
            </w: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عل الص</w:t>
            </w:r>
            <w:r w:rsidRPr="00A25262">
              <w:rPr>
                <w:rFonts w:ascii="Simplified Arabic" w:hAnsi="Simplified Arabic" w:cs="Simplified Arabic" w:hint="cs"/>
                <w:b/>
                <w:bCs/>
                <w:sz w:val="24"/>
                <w:rtl/>
              </w:rPr>
              <w:t>َّ</w:t>
            </w: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حيح الم</w:t>
            </w:r>
            <w:r w:rsidRPr="00A25262">
              <w:rPr>
                <w:rFonts w:ascii="Simplified Arabic" w:hAnsi="Simplified Arabic" w:cs="Simplified Arabic" w:hint="cs"/>
                <w:b/>
                <w:bCs/>
                <w:sz w:val="24"/>
                <w:rtl/>
              </w:rPr>
              <w:t>َ</w:t>
            </w: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ه</w:t>
            </w:r>
            <w:r w:rsidRPr="00A25262">
              <w:rPr>
                <w:rFonts w:ascii="Simplified Arabic" w:hAnsi="Simplified Arabic" w:cs="Simplified Arabic" w:hint="cs"/>
                <w:b/>
                <w:bCs/>
                <w:sz w:val="24"/>
                <w:rtl/>
              </w:rPr>
              <w:t>ْ</w:t>
            </w: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موز</w:t>
            </w:r>
          </w:p>
        </w:tc>
        <w:tc>
          <w:tcPr>
            <w:tcW w:w="2975" w:type="dxa"/>
            <w:vAlign w:val="center"/>
          </w:tcPr>
          <w:p w14:paraId="5784F76A" w14:textId="7C0DAE09" w:rsidR="00E3516B" w:rsidRPr="00A25262" w:rsidRDefault="00E3516B" w:rsidP="00A25262">
            <w:pPr>
              <w:pStyle w:val="ListParagraph"/>
              <w:bidi/>
              <w:spacing w:before="240" w:after="240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الف</w:t>
            </w:r>
            <w:r w:rsidRPr="00A25262">
              <w:rPr>
                <w:rFonts w:ascii="Simplified Arabic" w:hAnsi="Simplified Arabic" w:cs="Simplified Arabic" w:hint="cs"/>
                <w:b/>
                <w:bCs/>
                <w:sz w:val="24"/>
                <w:rtl/>
              </w:rPr>
              <w:t>ِ</w:t>
            </w:r>
            <w:r w:rsidRPr="00A25262">
              <w:rPr>
                <w:rFonts w:ascii="Simplified Arabic" w:hAnsi="Simplified Arabic" w:cs="Simplified Arabic"/>
                <w:b/>
                <w:bCs/>
                <w:sz w:val="24"/>
                <w:rtl/>
              </w:rPr>
              <w:t>عل الصَّحيح المُضعَّف</w:t>
            </w:r>
          </w:p>
        </w:tc>
      </w:tr>
      <w:tr w:rsidR="00E3516B" w14:paraId="472BDF5C" w14:textId="77777777" w:rsidTr="00A25262">
        <w:tc>
          <w:tcPr>
            <w:tcW w:w="2974" w:type="dxa"/>
          </w:tcPr>
          <w:p w14:paraId="654CEAD1" w14:textId="77777777" w:rsidR="00E3516B" w:rsidRDefault="00E3516B" w:rsidP="00A25262">
            <w:pPr>
              <w:pStyle w:val="ListParagraph"/>
              <w:bidi/>
              <w:spacing w:before="240" w:after="240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5" w:type="dxa"/>
          </w:tcPr>
          <w:p w14:paraId="52D9504E" w14:textId="77777777" w:rsidR="00E3516B" w:rsidRDefault="00E3516B" w:rsidP="00A25262">
            <w:pPr>
              <w:pStyle w:val="ListParagraph"/>
              <w:bidi/>
              <w:spacing w:before="240" w:after="240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5" w:type="dxa"/>
          </w:tcPr>
          <w:p w14:paraId="75EAAE41" w14:textId="77777777" w:rsidR="00E3516B" w:rsidRDefault="00E3516B" w:rsidP="00A25262">
            <w:pPr>
              <w:pStyle w:val="ListParagraph"/>
              <w:bidi/>
              <w:spacing w:before="240" w:after="240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979BD" w14:paraId="173CF9A9" w14:textId="77777777" w:rsidTr="00A25262">
        <w:tc>
          <w:tcPr>
            <w:tcW w:w="2974" w:type="dxa"/>
          </w:tcPr>
          <w:p w14:paraId="1378AEC9" w14:textId="77777777" w:rsidR="004979BD" w:rsidRDefault="004979BD" w:rsidP="00A25262">
            <w:pPr>
              <w:pStyle w:val="ListParagraph"/>
              <w:bidi/>
              <w:spacing w:before="240" w:after="240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5" w:type="dxa"/>
          </w:tcPr>
          <w:p w14:paraId="17D6165D" w14:textId="77777777" w:rsidR="004979BD" w:rsidRDefault="004979BD" w:rsidP="00A25262">
            <w:pPr>
              <w:pStyle w:val="ListParagraph"/>
              <w:bidi/>
              <w:spacing w:before="240" w:after="240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5" w:type="dxa"/>
          </w:tcPr>
          <w:p w14:paraId="0B24A0E4" w14:textId="77777777" w:rsidR="004979BD" w:rsidRDefault="004979BD" w:rsidP="00A25262">
            <w:pPr>
              <w:pStyle w:val="ListParagraph"/>
              <w:bidi/>
              <w:spacing w:before="240" w:after="240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979BD" w14:paraId="702D7DC2" w14:textId="77777777" w:rsidTr="00A25262">
        <w:tc>
          <w:tcPr>
            <w:tcW w:w="2974" w:type="dxa"/>
          </w:tcPr>
          <w:p w14:paraId="4835E193" w14:textId="77777777" w:rsidR="004979BD" w:rsidRDefault="004979BD" w:rsidP="00A25262">
            <w:pPr>
              <w:pStyle w:val="ListParagraph"/>
              <w:bidi/>
              <w:spacing w:before="240" w:after="240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5" w:type="dxa"/>
          </w:tcPr>
          <w:p w14:paraId="561BA236" w14:textId="77777777" w:rsidR="004979BD" w:rsidRDefault="004979BD" w:rsidP="00A25262">
            <w:pPr>
              <w:pStyle w:val="ListParagraph"/>
              <w:bidi/>
              <w:spacing w:before="240" w:after="240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5" w:type="dxa"/>
          </w:tcPr>
          <w:p w14:paraId="7D2ADB56" w14:textId="77777777" w:rsidR="004979BD" w:rsidRDefault="004979BD" w:rsidP="00A25262">
            <w:pPr>
              <w:pStyle w:val="ListParagraph"/>
              <w:bidi/>
              <w:spacing w:before="240" w:after="240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7FD71D88" w14:textId="77777777" w:rsidR="00AE498E" w:rsidRDefault="00AE498E"/>
    <w:sectPr w:rsidR="00AE498E" w:rsidSect="00A25262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A76A" w14:textId="77777777" w:rsidR="00A25262" w:rsidRDefault="00A25262" w:rsidP="00A25262">
      <w:pPr>
        <w:spacing w:line="240" w:lineRule="auto"/>
      </w:pPr>
      <w:r>
        <w:separator/>
      </w:r>
    </w:p>
  </w:endnote>
  <w:endnote w:type="continuationSeparator" w:id="0">
    <w:p w14:paraId="6962EF6A" w14:textId="77777777" w:rsidR="00A25262" w:rsidRDefault="00A25262" w:rsidP="00A25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7468" w14:textId="2C1C5358" w:rsidR="00A25262" w:rsidRPr="00A25262" w:rsidRDefault="00A25262" w:rsidP="00A25262">
    <w:pPr>
      <w:pStyle w:val="Footer"/>
      <w:rPr>
        <w:sz w:val="20"/>
        <w:szCs w:val="20"/>
      </w:rPr>
    </w:pPr>
    <w:bookmarkStart w:id="0" w:name="_Hlk84511044"/>
    <w:r w:rsidRPr="00A25262">
      <w:rPr>
        <w:sz w:val="20"/>
        <w:szCs w:val="20"/>
      </w:rPr>
      <w:t>© Cambridge University Press &amp; Assessment 202</w:t>
    </w:r>
    <w:bookmarkEnd w:id="0"/>
    <w:r w:rsidRPr="00A2526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09C2" w14:textId="77777777" w:rsidR="00A25262" w:rsidRDefault="00A25262" w:rsidP="00A25262">
      <w:pPr>
        <w:spacing w:line="240" w:lineRule="auto"/>
      </w:pPr>
      <w:r>
        <w:separator/>
      </w:r>
    </w:p>
  </w:footnote>
  <w:footnote w:type="continuationSeparator" w:id="0">
    <w:p w14:paraId="35EDFAD4" w14:textId="77777777" w:rsidR="00A25262" w:rsidRDefault="00A25262" w:rsidP="00A252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69FE" w14:textId="42EDEA26" w:rsidR="00A25262" w:rsidRPr="00A25262" w:rsidRDefault="00A25262">
    <w:pPr>
      <w:pStyle w:val="Header"/>
      <w:rPr>
        <w:sz w:val="20"/>
        <w:szCs w:val="20"/>
      </w:rPr>
    </w:pPr>
    <w:r w:rsidRPr="00A25262">
      <w:rPr>
        <w:sz w:val="20"/>
        <w:szCs w:val="20"/>
      </w:rPr>
      <w:t>Sound and weak verbs: Worksheet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6511"/>
    <w:multiLevelType w:val="hybridMultilevel"/>
    <w:tmpl w:val="2430A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209A3"/>
    <w:multiLevelType w:val="hybridMultilevel"/>
    <w:tmpl w:val="5F58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827853">
    <w:abstractNumId w:val="0"/>
  </w:num>
  <w:num w:numId="2" w16cid:durableId="44053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E9"/>
    <w:rsid w:val="002442E9"/>
    <w:rsid w:val="0027152E"/>
    <w:rsid w:val="002D6B67"/>
    <w:rsid w:val="003A2064"/>
    <w:rsid w:val="0041507C"/>
    <w:rsid w:val="004979BD"/>
    <w:rsid w:val="008004F3"/>
    <w:rsid w:val="00810439"/>
    <w:rsid w:val="00817FD8"/>
    <w:rsid w:val="00931980"/>
    <w:rsid w:val="00A25262"/>
    <w:rsid w:val="00AE498E"/>
    <w:rsid w:val="00D66CB0"/>
    <w:rsid w:val="00DB3EB7"/>
    <w:rsid w:val="00E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F594"/>
  <w15:chartTrackingRefBased/>
  <w15:docId w15:val="{61CAE34A-22EC-4AC4-96A3-E7A814CF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E9"/>
    <w:pPr>
      <w:spacing w:after="0" w:line="264" w:lineRule="auto"/>
    </w:pPr>
    <w:rPr>
      <w:rFonts w:ascii="Arial" w:eastAsia="MS Mincho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2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2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2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2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2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2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2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2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2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2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2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4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2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4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2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26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262"/>
    <w:rPr>
      <w:rFonts w:ascii="Arial" w:eastAsia="MS Mincho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526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262"/>
    <w:rPr>
      <w:rFonts w:ascii="Arial" w:eastAsia="MS Mincho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7VPTP7ZE6X33-783906844-7505</_dlc_DocId>
    <_dlc_DocIdUrl xmlns="9ad1216b-cdc1-40e2-a0c2-94597fd44697">
      <Url>https://cambridgeorg.sharepoint.com/sites/cie/education/pd/Curriculum_Support/_layouts/15/DocIdRedir.aspx?ID=7VPTP7ZE6X33-783906844-7505</Url>
      <Description>7VPTP7ZE6X33-783906844-7505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1D-0A8C-428D-B385-0C45434FB39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424b78e-8606-4fd1-9a19-b6b90bbc0a1b"/>
    <ds:schemaRef ds:uri="http://purl.org/dc/elements/1.1/"/>
    <ds:schemaRef ds:uri="http://schemas.openxmlformats.org/package/2006/metadata/core-properties"/>
    <ds:schemaRef ds:uri="http://www.w3.org/XML/1998/namespace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9E9B8E-DE6F-476F-9FE6-67673BC6D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0BA84-8EA8-4F46-9394-909B94FEED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FEFADE-A305-4EA4-AA54-F964C94B8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7</cp:revision>
  <dcterms:created xsi:type="dcterms:W3CDTF">2025-05-20T00:24:00Z</dcterms:created>
  <dcterms:modified xsi:type="dcterms:W3CDTF">2025-07-15T14:24:00Z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01710890-dcf7-42ea-8473-ef8bc0be6b55</vt:lpwstr>
  </property>
  <property fmtid="{D5CDD505-2E9C-101B-9397-08002B2CF9AE}" pid="4" name="MediaServiceImageTags">
    <vt:lpwstr/>
  </property>
</Properties>
</file>