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090193BB" w:rsidR="004A263D" w:rsidRPr="00BC1A42" w:rsidRDefault="002D7EDF" w:rsidP="004A263D">
      <w:pPr>
        <w:pStyle w:val="SupportType"/>
        <w:ind w:left="0"/>
        <w:rPr>
          <w:rFonts w:ascii="Bliss Pro Light" w:hAnsi="Bliss Pro Light"/>
          <w:sz w:val="52"/>
          <w:szCs w:val="52"/>
        </w:rPr>
      </w:pPr>
      <w:r>
        <w:rPr>
          <w:rFonts w:ascii="Bliss Pro Light" w:hAnsi="Bliss Pro Light"/>
          <w:sz w:val="52"/>
          <w:szCs w:val="52"/>
        </w:rPr>
        <w:t>Teaching</w:t>
      </w:r>
      <w:r w:rsidR="00C57D97">
        <w:rPr>
          <w:rFonts w:ascii="Bliss Pro Light" w:hAnsi="Bliss Pro Light"/>
          <w:sz w:val="52"/>
          <w:szCs w:val="52"/>
        </w:rPr>
        <w:t xml:space="preserve"> </w:t>
      </w:r>
      <w:r w:rsidR="004A263D" w:rsidRPr="00BC1A42">
        <w:rPr>
          <w:rFonts w:ascii="Bliss Pro Light" w:hAnsi="Bliss Pro Light"/>
          <w:sz w:val="52"/>
          <w:szCs w:val="52"/>
        </w:rPr>
        <w:t>Pack</w:t>
      </w:r>
    </w:p>
    <w:p w14:paraId="083E9BF1" w14:textId="0D3D33D4" w:rsidR="004A263D" w:rsidRPr="00C45AC0" w:rsidRDefault="00294B96" w:rsidP="004A263D">
      <w:pPr>
        <w:pStyle w:val="SupportType"/>
        <w:ind w:left="0"/>
        <w:rPr>
          <w:rFonts w:ascii="Bliss Pro Light" w:hAnsi="Bliss Pro Light"/>
          <w:sz w:val="48"/>
          <w:szCs w:val="48"/>
        </w:rPr>
      </w:pPr>
      <w:r>
        <w:rPr>
          <w:rFonts w:ascii="Bliss Pro Light" w:hAnsi="Bliss Pro Light"/>
          <w:sz w:val="48"/>
          <w:szCs w:val="48"/>
        </w:rPr>
        <w:t xml:space="preserve">Unseen </w:t>
      </w:r>
      <w:r w:rsidR="001C44E7" w:rsidRPr="00C45AC0">
        <w:rPr>
          <w:rFonts w:ascii="Bliss Pro Light" w:hAnsi="Bliss Pro Light"/>
          <w:sz w:val="48"/>
          <w:szCs w:val="48"/>
        </w:rPr>
        <w:t>P</w:t>
      </w:r>
      <w:r w:rsidR="00C45AC0" w:rsidRPr="00C45AC0">
        <w:rPr>
          <w:rFonts w:ascii="Bliss Pro Light" w:hAnsi="Bliss Pro Light"/>
          <w:sz w:val="48"/>
          <w:szCs w:val="48"/>
        </w:rPr>
        <w:t>rose</w:t>
      </w:r>
      <w:r w:rsidR="001C44E7" w:rsidRPr="00C45AC0">
        <w:rPr>
          <w:rFonts w:ascii="Bliss Pro Light" w:hAnsi="Bliss Pro Light"/>
          <w:sz w:val="48"/>
          <w:szCs w:val="48"/>
        </w:rPr>
        <w:t xml:space="preserve"> –</w:t>
      </w:r>
      <w:r w:rsidR="00A44A8E">
        <w:rPr>
          <w:rFonts w:ascii="Bliss Pro Light" w:hAnsi="Bliss Pro Light"/>
          <w:sz w:val="48"/>
          <w:szCs w:val="48"/>
        </w:rPr>
        <w:t xml:space="preserve"> </w:t>
      </w:r>
      <w:bookmarkStart w:id="0" w:name="_Hlk508102218"/>
      <w:r>
        <w:rPr>
          <w:rFonts w:ascii="Bliss Pro Light" w:hAnsi="Bliss Pro Light"/>
          <w:sz w:val="48"/>
          <w:szCs w:val="48"/>
        </w:rPr>
        <w:t xml:space="preserve">Using quotations from </w:t>
      </w:r>
      <w:r w:rsidRPr="00294B96">
        <w:rPr>
          <w:rFonts w:ascii="Bliss Pro Light" w:hAnsi="Bliss Pro Light"/>
          <w:i/>
          <w:sz w:val="48"/>
          <w:szCs w:val="48"/>
        </w:rPr>
        <w:t>Birdson</w:t>
      </w:r>
      <w:r>
        <w:rPr>
          <w:rFonts w:ascii="Bliss Pro Light" w:hAnsi="Bliss Pro Light"/>
          <w:sz w:val="48"/>
          <w:szCs w:val="48"/>
        </w:rPr>
        <w:t>g by Sebastian Faulks</w:t>
      </w:r>
      <w:bookmarkEnd w:id="0"/>
    </w:p>
    <w:p w14:paraId="64F12A7A" w14:textId="78288BD3"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2D7EDF" w:rsidRPr="002D7EDF">
        <w:rPr>
          <w:rFonts w:ascii="Bliss Pro Medium" w:hAnsi="Bliss Pro Medium"/>
          <w:sz w:val="52"/>
          <w:vertAlign w:val="superscript"/>
        </w:rPr>
        <w:t>™</w:t>
      </w:r>
      <w:r w:rsidRPr="00BC1A42">
        <w:rPr>
          <w:rFonts w:ascii="Bliss Pro Medium" w:hAnsi="Bliss Pro Medium"/>
          <w:sz w:val="52"/>
        </w:rPr>
        <w:t xml:space="preserve"> </w:t>
      </w:r>
    </w:p>
    <w:p w14:paraId="3B639115" w14:textId="577B512C" w:rsidR="004A263D" w:rsidRPr="00BC1A42" w:rsidRDefault="001C44E7" w:rsidP="00BC1A42">
      <w:pPr>
        <w:pStyle w:val="Subjecttitle"/>
        <w:ind w:left="0"/>
        <w:rPr>
          <w:sz w:val="52"/>
        </w:rPr>
      </w:pPr>
      <w:r>
        <w:rPr>
          <w:sz w:val="52"/>
        </w:rPr>
        <w:t>Literature in English</w:t>
      </w:r>
      <w:r w:rsidR="004A263D" w:rsidRPr="00BC1A42">
        <w:rPr>
          <w:sz w:val="52"/>
        </w:rPr>
        <w:t xml:space="preserve"> 0</w:t>
      </w:r>
      <w:r>
        <w:rPr>
          <w:sz w:val="52"/>
        </w:rPr>
        <w:t>475</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4B8CE8F8"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2D7EDF"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4B190F4F"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w:t>
      </w:r>
      <w:r w:rsidR="00953A81" w:rsidRPr="009A2AFD">
        <w:rPr>
          <w:color w:val="FFFFFF" w:themeColor="background1"/>
        </w:rPr>
        <w:t xml:space="preserve"> </w:t>
      </w:r>
      <w:r w:rsidR="004D2381" w:rsidRPr="009A2AFD">
        <w:rPr>
          <w:color w:val="FFFFFF" w:themeColor="background1"/>
        </w:rPr>
        <w:t>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2D7EDF"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77D15DA7" w:rsidR="004A263D" w:rsidRDefault="004A263D" w:rsidP="004A263D">
      <w:pPr>
        <w:pStyle w:val="Body"/>
        <w:rPr>
          <w:sz w:val="22"/>
          <w:szCs w:val="22"/>
        </w:rPr>
      </w:pPr>
    </w:p>
    <w:p w14:paraId="3602C54E" w14:textId="77777777" w:rsidR="002D7EDF" w:rsidRPr="00482694" w:rsidRDefault="002D7EDF" w:rsidP="004A263D">
      <w:pPr>
        <w:pStyle w:val="Body"/>
        <w:rPr>
          <w:sz w:val="22"/>
          <w:szCs w:val="22"/>
        </w:rPr>
      </w:pPr>
    </w:p>
    <w:p w14:paraId="3DB86F5A" w14:textId="05A46FA4" w:rsidR="004A263D" w:rsidRDefault="004A263D" w:rsidP="004A263D">
      <w:pPr>
        <w:pStyle w:val="Body"/>
      </w:pPr>
      <w:r>
        <w:t>Copyright © UCLES 201</w:t>
      </w:r>
      <w:r w:rsidR="001C44E7">
        <w:t>8</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first" r:id="rId13"/>
          <w:pgSz w:w="11906" w:h="16838"/>
          <w:pgMar w:top="1134" w:right="1134" w:bottom="1134" w:left="1134" w:header="0" w:footer="454" w:gutter="0"/>
          <w:cols w:space="708"/>
          <w:titlePg/>
          <w:docGrid w:linePitch="360"/>
        </w:sectPr>
      </w:pPr>
      <w: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51FDE57C" w14:textId="77777777" w:rsidR="004A263D" w:rsidRPr="008071E2" w:rsidRDefault="004A263D" w:rsidP="004A263D">
      <w:pPr>
        <w:pStyle w:val="SectionHead"/>
      </w:pPr>
      <w:bookmarkStart w:id="1" w:name="_Toc447793296"/>
      <w:bookmarkStart w:id="2" w:name="_Toc447794606"/>
      <w:bookmarkStart w:id="3" w:name="_Toc484772109"/>
      <w:bookmarkStart w:id="4" w:name="_Toc499278803"/>
      <w:bookmarkStart w:id="5" w:name="_Toc504137619"/>
      <w:bookmarkStart w:id="6" w:name="_Toc504398102"/>
      <w:bookmarkStart w:id="7" w:name="_Toc505346206"/>
      <w:bookmarkStart w:id="8" w:name="_Toc508720268"/>
      <w:bookmarkStart w:id="9" w:name="_Toc509500169"/>
      <w:r w:rsidRPr="008071E2">
        <w:lastRenderedPageBreak/>
        <w:t>Contents</w:t>
      </w:r>
      <w:bookmarkEnd w:id="1"/>
      <w:bookmarkEnd w:id="2"/>
      <w:bookmarkEnd w:id="3"/>
      <w:bookmarkEnd w:id="4"/>
      <w:bookmarkEnd w:id="5"/>
      <w:bookmarkEnd w:id="6"/>
      <w:bookmarkEnd w:id="7"/>
      <w:bookmarkEnd w:id="8"/>
      <w:bookmarkEnd w:id="9"/>
    </w:p>
    <w:p w14:paraId="453C1582" w14:textId="0261BE03" w:rsidR="004645D3" w:rsidRPr="004645D3" w:rsidRDefault="004A263D">
      <w:pPr>
        <w:pStyle w:val="TOC1"/>
        <w:rPr>
          <w:rFonts w:asciiTheme="minorHAnsi" w:eastAsiaTheme="minorEastAsia" w:hAnsiTheme="minorHAnsi" w:cstheme="minorBidi"/>
          <w:b w:val="0"/>
          <w:bCs w:val="0"/>
          <w:noProof/>
          <w:color w:val="auto"/>
          <w:sz w:val="22"/>
          <w:szCs w:val="22"/>
          <w:lang w:eastAsia="en-GB"/>
        </w:rPr>
      </w:pPr>
      <w:r w:rsidRPr="00ED3547">
        <w:rPr>
          <w:rFonts w:cs="Arial"/>
          <w:b w:val="0"/>
          <w:color w:val="auto"/>
          <w:sz w:val="22"/>
          <w:szCs w:val="22"/>
        </w:rPr>
        <w:fldChar w:fldCharType="begin"/>
      </w:r>
      <w:r w:rsidRPr="00ED3547">
        <w:rPr>
          <w:rFonts w:cs="Arial"/>
          <w:b w:val="0"/>
          <w:color w:val="auto"/>
          <w:sz w:val="22"/>
          <w:szCs w:val="22"/>
        </w:rPr>
        <w:instrText xml:space="preserve"> TOC \h \z \t "Section Head,1,A Head,2" </w:instrText>
      </w:r>
      <w:r w:rsidRPr="00ED3547">
        <w:rPr>
          <w:rFonts w:cs="Arial"/>
          <w:b w:val="0"/>
          <w:color w:val="auto"/>
          <w:sz w:val="22"/>
          <w:szCs w:val="22"/>
        </w:rPr>
        <w:fldChar w:fldCharType="separate"/>
      </w:r>
    </w:p>
    <w:p w14:paraId="2D11ED60" w14:textId="77777777" w:rsidR="004645D3" w:rsidRPr="004645D3" w:rsidRDefault="002D7EDF">
      <w:pPr>
        <w:pStyle w:val="TOC1"/>
        <w:rPr>
          <w:rFonts w:asciiTheme="minorHAnsi" w:eastAsiaTheme="minorEastAsia" w:hAnsiTheme="minorHAnsi" w:cstheme="minorBidi"/>
          <w:b w:val="0"/>
          <w:bCs w:val="0"/>
          <w:noProof/>
          <w:color w:val="auto"/>
          <w:sz w:val="22"/>
          <w:szCs w:val="22"/>
          <w:lang w:eastAsia="en-GB"/>
        </w:rPr>
      </w:pPr>
      <w:hyperlink w:anchor="_Toc509500170" w:history="1">
        <w:r w:rsidR="004645D3" w:rsidRPr="004645D3">
          <w:rPr>
            <w:rStyle w:val="Hyperlink"/>
            <w:b w:val="0"/>
            <w:noProof/>
            <w:color w:val="auto"/>
            <w:sz w:val="22"/>
            <w:szCs w:val="22"/>
          </w:rPr>
          <w:t>Introduction</w:t>
        </w:r>
        <w:r w:rsidR="004645D3" w:rsidRPr="004645D3">
          <w:rPr>
            <w:b w:val="0"/>
            <w:noProof/>
            <w:webHidden/>
            <w:color w:val="auto"/>
            <w:sz w:val="22"/>
            <w:szCs w:val="22"/>
          </w:rPr>
          <w:tab/>
        </w:r>
        <w:r w:rsidR="004645D3" w:rsidRPr="004645D3">
          <w:rPr>
            <w:b w:val="0"/>
            <w:noProof/>
            <w:webHidden/>
            <w:color w:val="auto"/>
            <w:sz w:val="22"/>
            <w:szCs w:val="22"/>
          </w:rPr>
          <w:fldChar w:fldCharType="begin"/>
        </w:r>
        <w:r w:rsidR="004645D3" w:rsidRPr="004645D3">
          <w:rPr>
            <w:b w:val="0"/>
            <w:noProof/>
            <w:webHidden/>
            <w:color w:val="auto"/>
            <w:sz w:val="22"/>
            <w:szCs w:val="22"/>
          </w:rPr>
          <w:instrText xml:space="preserve"> PAGEREF _Toc509500170 \h </w:instrText>
        </w:r>
        <w:r w:rsidR="004645D3" w:rsidRPr="004645D3">
          <w:rPr>
            <w:b w:val="0"/>
            <w:noProof/>
            <w:webHidden/>
            <w:color w:val="auto"/>
            <w:sz w:val="22"/>
            <w:szCs w:val="22"/>
          </w:rPr>
        </w:r>
        <w:r w:rsidR="004645D3" w:rsidRPr="004645D3">
          <w:rPr>
            <w:b w:val="0"/>
            <w:noProof/>
            <w:webHidden/>
            <w:color w:val="auto"/>
            <w:sz w:val="22"/>
            <w:szCs w:val="22"/>
          </w:rPr>
          <w:fldChar w:fldCharType="separate"/>
        </w:r>
        <w:r w:rsidR="004645D3" w:rsidRPr="004645D3">
          <w:rPr>
            <w:b w:val="0"/>
            <w:noProof/>
            <w:webHidden/>
            <w:color w:val="auto"/>
            <w:sz w:val="22"/>
            <w:szCs w:val="22"/>
          </w:rPr>
          <w:t>5</w:t>
        </w:r>
        <w:r w:rsidR="004645D3" w:rsidRPr="004645D3">
          <w:rPr>
            <w:b w:val="0"/>
            <w:noProof/>
            <w:webHidden/>
            <w:color w:val="auto"/>
            <w:sz w:val="22"/>
            <w:szCs w:val="22"/>
          </w:rPr>
          <w:fldChar w:fldCharType="end"/>
        </w:r>
      </w:hyperlink>
    </w:p>
    <w:p w14:paraId="23CC4ADA" w14:textId="77777777" w:rsidR="004645D3" w:rsidRPr="004645D3" w:rsidRDefault="002D7EDF">
      <w:pPr>
        <w:pStyle w:val="TOC1"/>
        <w:rPr>
          <w:rFonts w:asciiTheme="minorHAnsi" w:eastAsiaTheme="minorEastAsia" w:hAnsiTheme="minorHAnsi" w:cstheme="minorBidi"/>
          <w:b w:val="0"/>
          <w:bCs w:val="0"/>
          <w:noProof/>
          <w:color w:val="auto"/>
          <w:sz w:val="22"/>
          <w:szCs w:val="22"/>
          <w:lang w:eastAsia="en-GB"/>
        </w:rPr>
      </w:pPr>
      <w:hyperlink w:anchor="_Toc509500171" w:history="1">
        <w:r w:rsidR="004645D3" w:rsidRPr="004645D3">
          <w:rPr>
            <w:rStyle w:val="Hyperlink"/>
            <w:b w:val="0"/>
            <w:noProof/>
            <w:color w:val="auto"/>
            <w:sz w:val="22"/>
            <w:szCs w:val="22"/>
          </w:rPr>
          <w:t xml:space="preserve">Lesson plan – Using quotations from </w:t>
        </w:r>
        <w:r w:rsidR="004645D3" w:rsidRPr="004645D3">
          <w:rPr>
            <w:rStyle w:val="Hyperlink"/>
            <w:b w:val="0"/>
            <w:i/>
            <w:noProof/>
            <w:color w:val="auto"/>
            <w:sz w:val="22"/>
            <w:szCs w:val="22"/>
          </w:rPr>
          <w:t>Birdsong</w:t>
        </w:r>
        <w:r w:rsidR="004645D3" w:rsidRPr="004645D3">
          <w:rPr>
            <w:rStyle w:val="Hyperlink"/>
            <w:b w:val="0"/>
            <w:noProof/>
            <w:color w:val="auto"/>
            <w:sz w:val="22"/>
            <w:szCs w:val="22"/>
          </w:rPr>
          <w:t xml:space="preserve">  by Sebastian Faulks</w:t>
        </w:r>
        <w:r w:rsidR="004645D3" w:rsidRPr="004645D3">
          <w:rPr>
            <w:b w:val="0"/>
            <w:noProof/>
            <w:webHidden/>
            <w:color w:val="auto"/>
            <w:sz w:val="22"/>
            <w:szCs w:val="22"/>
          </w:rPr>
          <w:tab/>
        </w:r>
        <w:r w:rsidR="004645D3" w:rsidRPr="004645D3">
          <w:rPr>
            <w:b w:val="0"/>
            <w:noProof/>
            <w:webHidden/>
            <w:color w:val="auto"/>
            <w:sz w:val="22"/>
            <w:szCs w:val="22"/>
          </w:rPr>
          <w:fldChar w:fldCharType="begin"/>
        </w:r>
        <w:r w:rsidR="004645D3" w:rsidRPr="004645D3">
          <w:rPr>
            <w:b w:val="0"/>
            <w:noProof/>
            <w:webHidden/>
            <w:color w:val="auto"/>
            <w:sz w:val="22"/>
            <w:szCs w:val="22"/>
          </w:rPr>
          <w:instrText xml:space="preserve"> PAGEREF _Toc509500171 \h </w:instrText>
        </w:r>
        <w:r w:rsidR="004645D3" w:rsidRPr="004645D3">
          <w:rPr>
            <w:b w:val="0"/>
            <w:noProof/>
            <w:webHidden/>
            <w:color w:val="auto"/>
            <w:sz w:val="22"/>
            <w:szCs w:val="22"/>
          </w:rPr>
        </w:r>
        <w:r w:rsidR="004645D3" w:rsidRPr="004645D3">
          <w:rPr>
            <w:b w:val="0"/>
            <w:noProof/>
            <w:webHidden/>
            <w:color w:val="auto"/>
            <w:sz w:val="22"/>
            <w:szCs w:val="22"/>
          </w:rPr>
          <w:fldChar w:fldCharType="separate"/>
        </w:r>
        <w:r w:rsidR="004645D3" w:rsidRPr="004645D3">
          <w:rPr>
            <w:b w:val="0"/>
            <w:noProof/>
            <w:webHidden/>
            <w:color w:val="auto"/>
            <w:sz w:val="22"/>
            <w:szCs w:val="22"/>
          </w:rPr>
          <w:t>6</w:t>
        </w:r>
        <w:r w:rsidR="004645D3" w:rsidRPr="004645D3">
          <w:rPr>
            <w:b w:val="0"/>
            <w:noProof/>
            <w:webHidden/>
            <w:color w:val="auto"/>
            <w:sz w:val="22"/>
            <w:szCs w:val="22"/>
          </w:rPr>
          <w:fldChar w:fldCharType="end"/>
        </w:r>
      </w:hyperlink>
    </w:p>
    <w:p w14:paraId="6F6051E7" w14:textId="77777777" w:rsidR="004645D3" w:rsidRPr="004645D3" w:rsidRDefault="002D7EDF">
      <w:pPr>
        <w:pStyle w:val="TOC1"/>
        <w:rPr>
          <w:rFonts w:asciiTheme="minorHAnsi" w:eastAsiaTheme="minorEastAsia" w:hAnsiTheme="minorHAnsi" w:cstheme="minorBidi"/>
          <w:b w:val="0"/>
          <w:bCs w:val="0"/>
          <w:noProof/>
          <w:color w:val="auto"/>
          <w:sz w:val="22"/>
          <w:szCs w:val="22"/>
          <w:lang w:eastAsia="en-GB"/>
        </w:rPr>
      </w:pPr>
      <w:hyperlink w:anchor="_Toc509500172" w:history="1">
        <w:r w:rsidR="004645D3" w:rsidRPr="004645D3">
          <w:rPr>
            <w:rStyle w:val="Hyperlink"/>
            <w:b w:val="0"/>
            <w:noProof/>
            <w:color w:val="auto"/>
            <w:sz w:val="22"/>
            <w:szCs w:val="22"/>
          </w:rPr>
          <w:t>Teacher notes</w:t>
        </w:r>
        <w:r w:rsidR="004645D3" w:rsidRPr="004645D3">
          <w:rPr>
            <w:b w:val="0"/>
            <w:noProof/>
            <w:webHidden/>
            <w:color w:val="auto"/>
            <w:sz w:val="22"/>
            <w:szCs w:val="22"/>
          </w:rPr>
          <w:tab/>
        </w:r>
        <w:r w:rsidR="004645D3" w:rsidRPr="004645D3">
          <w:rPr>
            <w:b w:val="0"/>
            <w:noProof/>
            <w:webHidden/>
            <w:color w:val="auto"/>
            <w:sz w:val="22"/>
            <w:szCs w:val="22"/>
          </w:rPr>
          <w:fldChar w:fldCharType="begin"/>
        </w:r>
        <w:r w:rsidR="004645D3" w:rsidRPr="004645D3">
          <w:rPr>
            <w:b w:val="0"/>
            <w:noProof/>
            <w:webHidden/>
            <w:color w:val="auto"/>
            <w:sz w:val="22"/>
            <w:szCs w:val="22"/>
          </w:rPr>
          <w:instrText xml:space="preserve"> PAGEREF _Toc509500172 \h </w:instrText>
        </w:r>
        <w:r w:rsidR="004645D3" w:rsidRPr="004645D3">
          <w:rPr>
            <w:b w:val="0"/>
            <w:noProof/>
            <w:webHidden/>
            <w:color w:val="auto"/>
            <w:sz w:val="22"/>
            <w:szCs w:val="22"/>
          </w:rPr>
        </w:r>
        <w:r w:rsidR="004645D3" w:rsidRPr="004645D3">
          <w:rPr>
            <w:b w:val="0"/>
            <w:noProof/>
            <w:webHidden/>
            <w:color w:val="auto"/>
            <w:sz w:val="22"/>
            <w:szCs w:val="22"/>
          </w:rPr>
          <w:fldChar w:fldCharType="separate"/>
        </w:r>
        <w:r w:rsidR="004645D3" w:rsidRPr="004645D3">
          <w:rPr>
            <w:b w:val="0"/>
            <w:noProof/>
            <w:webHidden/>
            <w:color w:val="auto"/>
            <w:sz w:val="22"/>
            <w:szCs w:val="22"/>
          </w:rPr>
          <w:t>9</w:t>
        </w:r>
        <w:r w:rsidR="004645D3" w:rsidRPr="004645D3">
          <w:rPr>
            <w:b w:val="0"/>
            <w:noProof/>
            <w:webHidden/>
            <w:color w:val="auto"/>
            <w:sz w:val="22"/>
            <w:szCs w:val="22"/>
          </w:rPr>
          <w:fldChar w:fldCharType="end"/>
        </w:r>
      </w:hyperlink>
    </w:p>
    <w:p w14:paraId="07BD72C7" w14:textId="77777777" w:rsidR="004645D3" w:rsidRPr="004645D3" w:rsidRDefault="002D7EDF">
      <w:pPr>
        <w:pStyle w:val="TOC1"/>
        <w:rPr>
          <w:rFonts w:asciiTheme="minorHAnsi" w:eastAsiaTheme="minorEastAsia" w:hAnsiTheme="minorHAnsi" w:cstheme="minorBidi"/>
          <w:b w:val="0"/>
          <w:bCs w:val="0"/>
          <w:noProof/>
          <w:color w:val="auto"/>
          <w:sz w:val="22"/>
          <w:szCs w:val="22"/>
          <w:lang w:eastAsia="en-GB"/>
        </w:rPr>
      </w:pPr>
      <w:hyperlink w:anchor="_Toc509500174" w:history="1">
        <w:r w:rsidR="004645D3" w:rsidRPr="004645D3">
          <w:rPr>
            <w:rStyle w:val="Hyperlink"/>
            <w:b w:val="0"/>
            <w:noProof/>
            <w:color w:val="auto"/>
            <w:sz w:val="22"/>
            <w:szCs w:val="22"/>
          </w:rPr>
          <w:t>Lesson resources</w:t>
        </w:r>
        <w:r w:rsidR="004645D3" w:rsidRPr="004645D3">
          <w:rPr>
            <w:b w:val="0"/>
            <w:noProof/>
            <w:webHidden/>
            <w:color w:val="auto"/>
            <w:sz w:val="22"/>
            <w:szCs w:val="22"/>
          </w:rPr>
          <w:tab/>
        </w:r>
        <w:r w:rsidR="004645D3" w:rsidRPr="004645D3">
          <w:rPr>
            <w:b w:val="0"/>
            <w:noProof/>
            <w:webHidden/>
            <w:color w:val="auto"/>
            <w:sz w:val="22"/>
            <w:szCs w:val="22"/>
          </w:rPr>
          <w:fldChar w:fldCharType="begin"/>
        </w:r>
        <w:r w:rsidR="004645D3" w:rsidRPr="004645D3">
          <w:rPr>
            <w:b w:val="0"/>
            <w:noProof/>
            <w:webHidden/>
            <w:color w:val="auto"/>
            <w:sz w:val="22"/>
            <w:szCs w:val="22"/>
          </w:rPr>
          <w:instrText xml:space="preserve"> PAGEREF _Toc509500174 \h </w:instrText>
        </w:r>
        <w:r w:rsidR="004645D3" w:rsidRPr="004645D3">
          <w:rPr>
            <w:b w:val="0"/>
            <w:noProof/>
            <w:webHidden/>
            <w:color w:val="auto"/>
            <w:sz w:val="22"/>
            <w:szCs w:val="22"/>
          </w:rPr>
        </w:r>
        <w:r w:rsidR="004645D3" w:rsidRPr="004645D3">
          <w:rPr>
            <w:b w:val="0"/>
            <w:noProof/>
            <w:webHidden/>
            <w:color w:val="auto"/>
            <w:sz w:val="22"/>
            <w:szCs w:val="22"/>
          </w:rPr>
          <w:fldChar w:fldCharType="separate"/>
        </w:r>
        <w:r w:rsidR="004645D3" w:rsidRPr="004645D3">
          <w:rPr>
            <w:b w:val="0"/>
            <w:noProof/>
            <w:webHidden/>
            <w:color w:val="auto"/>
            <w:sz w:val="22"/>
            <w:szCs w:val="22"/>
          </w:rPr>
          <w:t>11</w:t>
        </w:r>
        <w:r w:rsidR="004645D3" w:rsidRPr="004645D3">
          <w:rPr>
            <w:b w:val="0"/>
            <w:noProof/>
            <w:webHidden/>
            <w:color w:val="auto"/>
            <w:sz w:val="22"/>
            <w:szCs w:val="22"/>
          </w:rPr>
          <w:fldChar w:fldCharType="end"/>
        </w:r>
      </w:hyperlink>
    </w:p>
    <w:p w14:paraId="09E8ED99" w14:textId="77777777" w:rsidR="004645D3" w:rsidRPr="004645D3" w:rsidRDefault="002D7EDF">
      <w:pPr>
        <w:pStyle w:val="TOC1"/>
        <w:rPr>
          <w:rFonts w:asciiTheme="minorHAnsi" w:eastAsiaTheme="minorEastAsia" w:hAnsiTheme="minorHAnsi" w:cstheme="minorBidi"/>
          <w:b w:val="0"/>
          <w:bCs w:val="0"/>
          <w:noProof/>
          <w:color w:val="auto"/>
          <w:sz w:val="22"/>
          <w:szCs w:val="22"/>
          <w:lang w:eastAsia="en-GB"/>
        </w:rPr>
      </w:pPr>
      <w:hyperlink w:anchor="_Toc509500175" w:history="1">
        <w:r w:rsidR="004645D3" w:rsidRPr="004645D3">
          <w:rPr>
            <w:rStyle w:val="Hyperlink"/>
            <w:b w:val="0"/>
            <w:noProof/>
            <w:color w:val="auto"/>
            <w:sz w:val="22"/>
            <w:szCs w:val="22"/>
          </w:rPr>
          <w:t>Worksheet 1: Criteria for using quotations</w:t>
        </w:r>
        <w:r w:rsidR="004645D3" w:rsidRPr="004645D3">
          <w:rPr>
            <w:b w:val="0"/>
            <w:noProof/>
            <w:webHidden/>
            <w:color w:val="auto"/>
            <w:sz w:val="22"/>
            <w:szCs w:val="22"/>
          </w:rPr>
          <w:tab/>
        </w:r>
        <w:r w:rsidR="004645D3" w:rsidRPr="004645D3">
          <w:rPr>
            <w:b w:val="0"/>
            <w:noProof/>
            <w:webHidden/>
            <w:color w:val="auto"/>
            <w:sz w:val="22"/>
            <w:szCs w:val="22"/>
          </w:rPr>
          <w:fldChar w:fldCharType="begin"/>
        </w:r>
        <w:r w:rsidR="004645D3" w:rsidRPr="004645D3">
          <w:rPr>
            <w:b w:val="0"/>
            <w:noProof/>
            <w:webHidden/>
            <w:color w:val="auto"/>
            <w:sz w:val="22"/>
            <w:szCs w:val="22"/>
          </w:rPr>
          <w:instrText xml:space="preserve"> PAGEREF _Toc509500175 \h </w:instrText>
        </w:r>
        <w:r w:rsidR="004645D3" w:rsidRPr="004645D3">
          <w:rPr>
            <w:b w:val="0"/>
            <w:noProof/>
            <w:webHidden/>
            <w:color w:val="auto"/>
            <w:sz w:val="22"/>
            <w:szCs w:val="22"/>
          </w:rPr>
        </w:r>
        <w:r w:rsidR="004645D3" w:rsidRPr="004645D3">
          <w:rPr>
            <w:b w:val="0"/>
            <w:noProof/>
            <w:webHidden/>
            <w:color w:val="auto"/>
            <w:sz w:val="22"/>
            <w:szCs w:val="22"/>
          </w:rPr>
          <w:fldChar w:fldCharType="separate"/>
        </w:r>
        <w:r w:rsidR="004645D3" w:rsidRPr="004645D3">
          <w:rPr>
            <w:b w:val="0"/>
            <w:noProof/>
            <w:webHidden/>
            <w:color w:val="auto"/>
            <w:sz w:val="22"/>
            <w:szCs w:val="22"/>
          </w:rPr>
          <w:t>12</w:t>
        </w:r>
        <w:r w:rsidR="004645D3" w:rsidRPr="004645D3">
          <w:rPr>
            <w:b w:val="0"/>
            <w:noProof/>
            <w:webHidden/>
            <w:color w:val="auto"/>
            <w:sz w:val="22"/>
            <w:szCs w:val="22"/>
          </w:rPr>
          <w:fldChar w:fldCharType="end"/>
        </w:r>
      </w:hyperlink>
    </w:p>
    <w:p w14:paraId="47EFCDFD" w14:textId="77777777" w:rsidR="004645D3" w:rsidRDefault="002D7EDF">
      <w:pPr>
        <w:pStyle w:val="TOC1"/>
        <w:rPr>
          <w:rFonts w:asciiTheme="minorHAnsi" w:eastAsiaTheme="minorEastAsia" w:hAnsiTheme="minorHAnsi" w:cstheme="minorBidi"/>
          <w:b w:val="0"/>
          <w:bCs w:val="0"/>
          <w:noProof/>
          <w:color w:val="auto"/>
          <w:sz w:val="22"/>
          <w:szCs w:val="22"/>
          <w:lang w:eastAsia="en-GB"/>
        </w:rPr>
      </w:pPr>
      <w:hyperlink w:anchor="_Toc509500176" w:history="1">
        <w:r w:rsidR="004645D3" w:rsidRPr="004645D3">
          <w:rPr>
            <w:rStyle w:val="Hyperlink"/>
            <w:b w:val="0"/>
            <w:noProof/>
            <w:color w:val="auto"/>
            <w:sz w:val="22"/>
            <w:szCs w:val="22"/>
          </w:rPr>
          <w:t>Worksheet 2: Criteria for using quotations (answers)</w:t>
        </w:r>
        <w:r w:rsidR="004645D3" w:rsidRPr="004645D3">
          <w:rPr>
            <w:b w:val="0"/>
            <w:noProof/>
            <w:webHidden/>
            <w:color w:val="auto"/>
            <w:sz w:val="22"/>
            <w:szCs w:val="22"/>
          </w:rPr>
          <w:tab/>
        </w:r>
        <w:r w:rsidR="004645D3" w:rsidRPr="004645D3">
          <w:rPr>
            <w:b w:val="0"/>
            <w:noProof/>
            <w:webHidden/>
            <w:color w:val="auto"/>
            <w:sz w:val="22"/>
            <w:szCs w:val="22"/>
          </w:rPr>
          <w:fldChar w:fldCharType="begin"/>
        </w:r>
        <w:r w:rsidR="004645D3" w:rsidRPr="004645D3">
          <w:rPr>
            <w:b w:val="0"/>
            <w:noProof/>
            <w:webHidden/>
            <w:color w:val="auto"/>
            <w:sz w:val="22"/>
            <w:szCs w:val="22"/>
          </w:rPr>
          <w:instrText xml:space="preserve"> PAGEREF _Toc509500176 \h </w:instrText>
        </w:r>
        <w:r w:rsidR="004645D3" w:rsidRPr="004645D3">
          <w:rPr>
            <w:b w:val="0"/>
            <w:noProof/>
            <w:webHidden/>
            <w:color w:val="auto"/>
            <w:sz w:val="22"/>
            <w:szCs w:val="22"/>
          </w:rPr>
        </w:r>
        <w:r w:rsidR="004645D3" w:rsidRPr="004645D3">
          <w:rPr>
            <w:b w:val="0"/>
            <w:noProof/>
            <w:webHidden/>
            <w:color w:val="auto"/>
            <w:sz w:val="22"/>
            <w:szCs w:val="22"/>
          </w:rPr>
          <w:fldChar w:fldCharType="separate"/>
        </w:r>
        <w:r w:rsidR="004645D3" w:rsidRPr="004645D3">
          <w:rPr>
            <w:b w:val="0"/>
            <w:noProof/>
            <w:webHidden/>
            <w:color w:val="auto"/>
            <w:sz w:val="22"/>
            <w:szCs w:val="22"/>
          </w:rPr>
          <w:t>13</w:t>
        </w:r>
        <w:r w:rsidR="004645D3" w:rsidRPr="004645D3">
          <w:rPr>
            <w:b w:val="0"/>
            <w:noProof/>
            <w:webHidden/>
            <w:color w:val="auto"/>
            <w:sz w:val="22"/>
            <w:szCs w:val="22"/>
          </w:rPr>
          <w:fldChar w:fldCharType="end"/>
        </w:r>
      </w:hyperlink>
    </w:p>
    <w:p w14:paraId="277159D1" w14:textId="1CB41BBF" w:rsidR="00D43756" w:rsidRDefault="004A263D" w:rsidP="004A263D">
      <w:pPr>
        <w:rPr>
          <w:rFonts w:ascii="Arial" w:hAnsi="Arial" w:cs="Arial"/>
        </w:rPr>
      </w:pPr>
      <w:r w:rsidRPr="00ED3547">
        <w:rPr>
          <w:rFonts w:ascii="Arial" w:hAnsi="Arial" w:cs="Arial"/>
        </w:rPr>
        <w:fldChar w:fldCharType="end"/>
      </w:r>
    </w:p>
    <w:p w14:paraId="7F90E1D0" w14:textId="77777777" w:rsidR="00ED3547" w:rsidRDefault="00ED3547" w:rsidP="004A263D">
      <w:pPr>
        <w:rPr>
          <w:rFonts w:ascii="Arial" w:hAnsi="Arial" w:cs="Arial"/>
          <w:color w:val="000000" w:themeColor="text1"/>
          <w:szCs w:val="20"/>
        </w:rPr>
      </w:pPr>
    </w:p>
    <w:p w14:paraId="3C485A80" w14:textId="77777777" w:rsidR="00F27EAE" w:rsidRDefault="00F27EAE" w:rsidP="004A263D">
      <w:pPr>
        <w:rPr>
          <w:rFonts w:ascii="Arial" w:hAnsi="Arial" w:cs="Arial"/>
          <w:color w:val="000000" w:themeColor="text1"/>
          <w:szCs w:val="20"/>
        </w:rPr>
      </w:pPr>
    </w:p>
    <w:p w14:paraId="3EC4A416" w14:textId="77777777" w:rsidR="00F27EAE" w:rsidRDefault="00F27EAE" w:rsidP="004A263D">
      <w:pPr>
        <w:rPr>
          <w:rFonts w:ascii="Arial" w:hAnsi="Arial" w:cs="Arial"/>
          <w:color w:val="000000" w:themeColor="text1"/>
          <w:szCs w:val="20"/>
        </w:rPr>
      </w:pPr>
    </w:p>
    <w:p w14:paraId="18D7B3B1" w14:textId="77777777" w:rsidR="00F27EAE" w:rsidRDefault="00F27EAE" w:rsidP="004A263D">
      <w:pPr>
        <w:rPr>
          <w:rFonts w:ascii="Arial" w:hAnsi="Arial" w:cs="Arial"/>
          <w:color w:val="000000" w:themeColor="text1"/>
          <w:szCs w:val="20"/>
        </w:rPr>
      </w:pPr>
    </w:p>
    <w:p w14:paraId="26153CA8" w14:textId="77777777" w:rsidR="00F27EAE" w:rsidRDefault="00F27EAE" w:rsidP="004A263D">
      <w:pPr>
        <w:rPr>
          <w:rFonts w:ascii="Arial" w:hAnsi="Arial" w:cs="Arial"/>
          <w:color w:val="000000" w:themeColor="text1"/>
          <w:szCs w:val="20"/>
        </w:rPr>
      </w:pPr>
    </w:p>
    <w:p w14:paraId="17C4CB15" w14:textId="77777777" w:rsidR="00F27EAE" w:rsidRPr="00A13A04" w:rsidRDefault="00F27EAE" w:rsidP="004A263D"/>
    <w:p w14:paraId="0AC4EF27" w14:textId="77777777" w:rsidR="00430047" w:rsidRDefault="00430047" w:rsidP="004D2381">
      <w:pPr>
        <w:pStyle w:val="Body"/>
        <w:rPr>
          <w:b/>
          <w:color w:val="E05206"/>
        </w:rPr>
      </w:pPr>
    </w:p>
    <w:p w14:paraId="4E895BBF" w14:textId="77777777" w:rsidR="00A13A04" w:rsidRDefault="00A13A04" w:rsidP="004D2381">
      <w:pPr>
        <w:pStyle w:val="Body"/>
        <w:rPr>
          <w:b/>
          <w:color w:val="E05206"/>
        </w:rPr>
      </w:pPr>
    </w:p>
    <w:p w14:paraId="06917F8A" w14:textId="77777777" w:rsidR="00A13A04" w:rsidRDefault="00A13A04" w:rsidP="004D2381">
      <w:pPr>
        <w:pStyle w:val="Body"/>
        <w:rPr>
          <w:b/>
          <w:color w:val="E05206"/>
        </w:rPr>
      </w:pPr>
    </w:p>
    <w:p w14:paraId="16D679BF" w14:textId="77777777" w:rsidR="00A13A04" w:rsidRDefault="00A13A04" w:rsidP="004D2381">
      <w:pPr>
        <w:pStyle w:val="Body"/>
        <w:rPr>
          <w:b/>
          <w:color w:val="E05206"/>
        </w:rPr>
      </w:pPr>
    </w:p>
    <w:p w14:paraId="3D095919" w14:textId="77777777" w:rsidR="00A13A04" w:rsidRDefault="00A13A04" w:rsidP="004D2381">
      <w:pPr>
        <w:pStyle w:val="Body"/>
        <w:rPr>
          <w:b/>
          <w:color w:val="E05206"/>
        </w:rPr>
      </w:pPr>
    </w:p>
    <w:p w14:paraId="2AABDD37" w14:textId="77777777" w:rsidR="00A13A04" w:rsidRDefault="00A13A04" w:rsidP="004D2381">
      <w:pPr>
        <w:pStyle w:val="Body"/>
        <w:rPr>
          <w:b/>
          <w:color w:val="E05206"/>
        </w:rPr>
      </w:pPr>
    </w:p>
    <w:p w14:paraId="1E524540" w14:textId="77777777" w:rsidR="00A13A04" w:rsidRDefault="00A13A04" w:rsidP="004D2381">
      <w:pPr>
        <w:pStyle w:val="Body"/>
        <w:rPr>
          <w:b/>
          <w:color w:val="E05206"/>
        </w:rPr>
      </w:pPr>
    </w:p>
    <w:p w14:paraId="477363FE" w14:textId="77777777" w:rsidR="00A13A04" w:rsidRDefault="00A13A04" w:rsidP="004D2381">
      <w:pPr>
        <w:pStyle w:val="Body"/>
        <w:rPr>
          <w:b/>
          <w:color w:val="E05206"/>
        </w:rPr>
      </w:pPr>
    </w:p>
    <w:p w14:paraId="5E350FB4" w14:textId="34A85DC2" w:rsidR="004A263D" w:rsidRDefault="004A263D"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38"/>
        <w:gridCol w:w="8810"/>
      </w:tblGrid>
      <w:tr w:rsidR="00BB362A" w:rsidRPr="004064BD" w14:paraId="67A9230D" w14:textId="77777777" w:rsidTr="00522CEC">
        <w:tc>
          <w:tcPr>
            <w:tcW w:w="5000" w:type="pct"/>
            <w:gridSpan w:val="2"/>
            <w:tcBorders>
              <w:bottom w:val="single" w:sz="4" w:space="0" w:color="auto"/>
            </w:tcBorders>
            <w:vAlign w:val="center"/>
          </w:tcPr>
          <w:p w14:paraId="6DEAE6E7" w14:textId="77777777" w:rsidR="00BB362A" w:rsidRPr="004064BD" w:rsidRDefault="00BB362A" w:rsidP="00522CEC">
            <w:pPr>
              <w:spacing w:before="120" w:after="120"/>
              <w:rPr>
                <w:rFonts w:ascii="Arial" w:hAnsi="Arial" w:cs="Arial"/>
                <w:noProof/>
              </w:rPr>
            </w:pPr>
            <w:r w:rsidRPr="004064BD">
              <w:rPr>
                <w:rFonts w:ascii="Arial" w:hAnsi="Arial" w:cs="Arial"/>
                <w:b/>
              </w:rPr>
              <w:t>Icons used in this pack:</w:t>
            </w:r>
          </w:p>
        </w:tc>
      </w:tr>
      <w:tr w:rsidR="00BB362A" w:rsidRPr="004064BD" w14:paraId="496E67AC" w14:textId="77777777" w:rsidTr="00522CEC">
        <w:tc>
          <w:tcPr>
            <w:tcW w:w="481" w:type="pct"/>
            <w:tcBorders>
              <w:top w:val="single" w:sz="4" w:space="0" w:color="auto"/>
              <w:left w:val="single" w:sz="4" w:space="0" w:color="auto"/>
              <w:bottom w:val="single" w:sz="4" w:space="0" w:color="auto"/>
              <w:right w:val="single" w:sz="4" w:space="0" w:color="auto"/>
            </w:tcBorders>
          </w:tcPr>
          <w:p w14:paraId="5EB2A295" w14:textId="77777777" w:rsidR="00BB362A" w:rsidRPr="004064BD" w:rsidRDefault="00BB362A" w:rsidP="00522CEC">
            <w:pPr>
              <w:spacing w:before="120" w:after="120"/>
              <w:jc w:val="center"/>
              <w:rPr>
                <w:rFonts w:ascii="Arial" w:hAnsi="Arial" w:cs="Arial"/>
                <w:b/>
              </w:rPr>
            </w:pPr>
            <w:r>
              <w:rPr>
                <w:noProof/>
                <w:lang w:eastAsia="en-GB"/>
              </w:rPr>
              <w:drawing>
                <wp:inline distT="0" distB="0" distL="0" distR="0" wp14:anchorId="4A0ABEE2" wp14:editId="213EB8B4">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06140773" w14:textId="77777777" w:rsidR="00BB362A" w:rsidRPr="004064BD" w:rsidRDefault="00BB362A" w:rsidP="00522CEC">
            <w:pPr>
              <w:spacing w:before="120" w:after="120"/>
              <w:rPr>
                <w:rFonts w:ascii="Arial" w:hAnsi="Arial" w:cs="Arial"/>
                <w:noProof/>
              </w:rPr>
            </w:pPr>
            <w:r w:rsidRPr="004064BD">
              <w:rPr>
                <w:rFonts w:ascii="Arial" w:hAnsi="Arial" w:cs="Arial"/>
                <w:b/>
              </w:rPr>
              <w:t>Lesson plan</w:t>
            </w:r>
          </w:p>
        </w:tc>
      </w:tr>
      <w:tr w:rsidR="00BB362A" w:rsidRPr="004064BD" w14:paraId="327DB496"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2B8C015C" w14:textId="77777777" w:rsidR="00BB362A" w:rsidRPr="004064BD" w:rsidRDefault="00BB362A" w:rsidP="00522CEC">
            <w:pPr>
              <w:spacing w:before="120" w:after="120"/>
              <w:jc w:val="center"/>
              <w:rPr>
                <w:rFonts w:ascii="Arial" w:hAnsi="Arial" w:cs="Arial"/>
                <w:b/>
              </w:rPr>
            </w:pPr>
            <w:r>
              <w:rPr>
                <w:rFonts w:ascii="Arial" w:hAnsi="Arial" w:cs="Arial"/>
                <w:b/>
                <w:noProof/>
                <w:lang w:eastAsia="en-GB"/>
              </w:rPr>
              <w:drawing>
                <wp:inline distT="0" distB="0" distL="0" distR="0" wp14:anchorId="3D89F267" wp14:editId="644E3D07">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51CF207" w14:textId="7AD1C805" w:rsidR="00BB362A" w:rsidRPr="004064BD" w:rsidRDefault="004645D3" w:rsidP="00522CEC">
            <w:pPr>
              <w:rPr>
                <w:rFonts w:ascii="Arial" w:hAnsi="Arial" w:cs="Arial"/>
                <w:noProof/>
              </w:rPr>
            </w:pPr>
            <w:r>
              <w:rPr>
                <w:rFonts w:ascii="Arial" w:hAnsi="Arial" w:cs="Arial"/>
                <w:b/>
              </w:rPr>
              <w:t>Teacher</w:t>
            </w:r>
            <w:r w:rsidR="00BB362A" w:rsidRPr="004064BD">
              <w:rPr>
                <w:rFonts w:ascii="Arial" w:hAnsi="Arial" w:cs="Arial"/>
                <w:b/>
              </w:rPr>
              <w:t xml:space="preserve"> notes</w:t>
            </w:r>
          </w:p>
        </w:tc>
      </w:tr>
      <w:tr w:rsidR="00BB362A" w:rsidRPr="004064BD" w14:paraId="2E9CA24A"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1B85A141" w14:textId="77777777" w:rsidR="00BB362A" w:rsidRPr="004064BD" w:rsidRDefault="00BB362A" w:rsidP="00522CEC">
            <w:pPr>
              <w:spacing w:before="120" w:after="120"/>
              <w:jc w:val="center"/>
              <w:rPr>
                <w:rFonts w:ascii="Arial" w:hAnsi="Arial" w:cs="Arial"/>
                <w:b/>
                <w:noProof/>
              </w:rPr>
            </w:pPr>
            <w:r>
              <w:rPr>
                <w:rFonts w:ascii="Arial" w:hAnsi="Arial" w:cs="Arial"/>
                <w:b/>
                <w:noProof/>
                <w:lang w:eastAsia="en-GB"/>
              </w:rPr>
              <w:drawing>
                <wp:inline distT="0" distB="0" distL="0" distR="0" wp14:anchorId="5F0F526E" wp14:editId="55E21C72">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70880E61" w14:textId="77777777" w:rsidR="00BB362A" w:rsidRPr="004064BD" w:rsidRDefault="00BB362A" w:rsidP="00522CEC">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7824193B" w:rsidR="00805A06" w:rsidRDefault="00C62033" w:rsidP="00805A06">
      <w:pPr>
        <w:pStyle w:val="SectionHead"/>
      </w:pPr>
      <w:bookmarkStart w:id="10" w:name="_Toc509500170"/>
      <w:bookmarkStart w:id="11" w:name="_Toc477435967"/>
      <w:r>
        <w:lastRenderedPageBreak/>
        <w:t>Introduction</w:t>
      </w:r>
      <w:bookmarkEnd w:id="10"/>
    </w:p>
    <w:p w14:paraId="76E77043" w14:textId="34023277" w:rsidR="00805A06" w:rsidRDefault="00805A06" w:rsidP="0043414A">
      <w:pPr>
        <w:spacing w:before="120" w:after="120"/>
        <w:rPr>
          <w:rFonts w:ascii="Arial" w:hAnsi="Arial" w:cs="Arial"/>
        </w:rPr>
      </w:pPr>
      <w:r w:rsidRPr="00752A8C">
        <w:rPr>
          <w:rFonts w:ascii="Arial" w:hAnsi="Arial" w:cs="Arial"/>
        </w:rPr>
        <w:t xml:space="preserve">This </w:t>
      </w:r>
      <w:r w:rsidR="002D7EDF" w:rsidRPr="002D7EDF">
        <w:rPr>
          <w:rFonts w:ascii="Arial" w:hAnsi="Arial" w:cs="Arial"/>
          <w:i/>
        </w:rPr>
        <w:t>Teaching</w:t>
      </w:r>
      <w:r w:rsidR="002D7EDF">
        <w:rPr>
          <w:rFonts w:ascii="Arial" w:hAnsi="Arial" w:cs="Arial"/>
        </w:rPr>
        <w:t xml:space="preserve">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w:t>
      </w:r>
      <w:r w:rsidR="00D3653C">
        <w:rPr>
          <w:rFonts w:ascii="Arial" w:hAnsi="Arial" w:cs="Arial"/>
        </w:rPr>
        <w:t>learners</w:t>
      </w:r>
      <w:r>
        <w:rPr>
          <w:rFonts w:ascii="Arial" w:hAnsi="Arial" w:cs="Arial"/>
        </w:rPr>
        <w:t xml:space="preserve"> to </w:t>
      </w:r>
      <w:r w:rsidR="00294B96">
        <w:rPr>
          <w:rFonts w:ascii="Arial" w:hAnsi="Arial" w:cs="Arial"/>
        </w:rPr>
        <w:t>select apposite quotations from unseen prose texts to demonstrate</w:t>
      </w:r>
      <w:r w:rsidR="00CE4BBE">
        <w:rPr>
          <w:rFonts w:ascii="Arial" w:hAnsi="Arial" w:cs="Arial"/>
        </w:rPr>
        <w:t xml:space="preserve"> their use in Paper 4 Unseen</w:t>
      </w:r>
      <w:r w:rsidR="00970F1F">
        <w:rPr>
          <w:rFonts w:ascii="Arial" w:hAnsi="Arial" w:cs="Arial"/>
        </w:rPr>
        <w:t>,</w:t>
      </w:r>
      <w:r w:rsidR="00CE4BBE">
        <w:rPr>
          <w:rFonts w:ascii="Arial" w:hAnsi="Arial" w:cs="Arial"/>
        </w:rPr>
        <w:t xml:space="preserve"> where they are required to write a critical commentary on a prose extract from a novel or short story. In the examination</w:t>
      </w:r>
      <w:r w:rsidR="00970F1F">
        <w:rPr>
          <w:rFonts w:ascii="Arial" w:hAnsi="Arial" w:cs="Arial"/>
        </w:rPr>
        <w:t>,</w:t>
      </w:r>
      <w:r w:rsidR="00CE4BBE">
        <w:rPr>
          <w:rFonts w:ascii="Arial" w:hAnsi="Arial" w:cs="Arial"/>
        </w:rPr>
        <w:t xml:space="preserve"> candidates have to demonstrate the knowledge of the content of the text through reference to detail and use of quotations from the text (AO1). We have chosen </w:t>
      </w:r>
      <w:r w:rsidR="00CE4BBE" w:rsidRPr="00CE4BBE">
        <w:rPr>
          <w:rFonts w:ascii="Arial" w:hAnsi="Arial" w:cs="Arial"/>
          <w:i/>
        </w:rPr>
        <w:t>Birdsong</w:t>
      </w:r>
      <w:r w:rsidR="00CE4BBE">
        <w:rPr>
          <w:rFonts w:ascii="Arial" w:hAnsi="Arial" w:cs="Arial"/>
        </w:rPr>
        <w:t xml:space="preserve"> by Sebastian Faulks to demonstrate how to prepare learners to do this, and this lesson plan and worksheets may be adapted for other prose texts.</w:t>
      </w:r>
    </w:p>
    <w:p w14:paraId="630954CC" w14:textId="77777777" w:rsidR="00294B96" w:rsidRPr="00294B96" w:rsidRDefault="00294B96" w:rsidP="00294B96">
      <w:pPr>
        <w:spacing w:after="0" w:line="240" w:lineRule="auto"/>
        <w:rPr>
          <w:rFonts w:ascii="Arial" w:eastAsia="Arial" w:hAnsi="Arial" w:cs="Arial"/>
          <w:color w:val="000000"/>
        </w:rPr>
      </w:pPr>
      <w:r w:rsidRPr="00294B96">
        <w:rPr>
          <w:rFonts w:ascii="Arial" w:eastAsia="Arial" w:hAnsi="Arial" w:cs="Arial"/>
          <w:color w:val="000000"/>
        </w:rPr>
        <w:t xml:space="preserve">The lesson presented here is designed for learners that already understand that they will need to have a personal response to the effects created in the extract in the Unseen exam element. </w:t>
      </w:r>
    </w:p>
    <w:p w14:paraId="78071423" w14:textId="77777777" w:rsidR="00294B96" w:rsidRPr="00294B96" w:rsidRDefault="00294B96" w:rsidP="00294B96">
      <w:pPr>
        <w:spacing w:after="0" w:line="240" w:lineRule="auto"/>
        <w:rPr>
          <w:rFonts w:ascii="Arial" w:eastAsia="Arial" w:hAnsi="Arial" w:cs="Arial"/>
          <w:color w:val="000000"/>
        </w:rPr>
      </w:pPr>
    </w:p>
    <w:p w14:paraId="429C707C" w14:textId="538140E1" w:rsidR="00294B96" w:rsidRPr="00294B96" w:rsidRDefault="00294B96" w:rsidP="00294B96">
      <w:pPr>
        <w:spacing w:after="0" w:line="240" w:lineRule="auto"/>
        <w:rPr>
          <w:rFonts w:ascii="Arial" w:eastAsia="Arial" w:hAnsi="Arial" w:cs="Arial"/>
          <w:color w:val="000000"/>
        </w:rPr>
      </w:pPr>
      <w:r w:rsidRPr="00294B96">
        <w:rPr>
          <w:rFonts w:ascii="Arial" w:eastAsia="Arial" w:hAnsi="Arial" w:cs="Arial"/>
          <w:color w:val="000000"/>
        </w:rPr>
        <w:t>They should know</w:t>
      </w:r>
      <w:r>
        <w:rPr>
          <w:rFonts w:ascii="Arial" w:eastAsia="Arial" w:hAnsi="Arial" w:cs="Arial"/>
          <w:color w:val="000000"/>
        </w:rPr>
        <w:t xml:space="preserve"> what </w:t>
      </w:r>
      <w:r w:rsidRPr="00294B96">
        <w:rPr>
          <w:rFonts w:ascii="Arial" w:eastAsia="Arial" w:hAnsi="Arial" w:cs="Arial"/>
          <w:color w:val="000000"/>
        </w:rPr>
        <w:t>the term ‘quotation’ means and possibly have read the mark scheme criteria</w:t>
      </w:r>
      <w:r>
        <w:rPr>
          <w:rFonts w:ascii="Arial" w:eastAsia="Arial" w:hAnsi="Arial" w:cs="Arial"/>
          <w:color w:val="000000"/>
        </w:rPr>
        <w:t xml:space="preserve"> from a past paper</w:t>
      </w:r>
      <w:r w:rsidRPr="00294B96">
        <w:rPr>
          <w:rFonts w:ascii="Arial" w:eastAsia="Arial" w:hAnsi="Arial" w:cs="Arial"/>
          <w:color w:val="000000"/>
        </w:rPr>
        <w:t xml:space="preserve"> in a previous lesson. </w:t>
      </w:r>
    </w:p>
    <w:p w14:paraId="069422F0" w14:textId="77777777" w:rsidR="00294B96" w:rsidRPr="00294B96" w:rsidRDefault="00294B96" w:rsidP="00294B96">
      <w:pPr>
        <w:spacing w:after="0" w:line="240" w:lineRule="auto"/>
        <w:rPr>
          <w:rFonts w:ascii="Arial" w:hAnsi="Arial" w:cs="Arial"/>
        </w:rPr>
      </w:pPr>
    </w:p>
    <w:p w14:paraId="7C0CF526" w14:textId="20A2D16E" w:rsidR="00294B96" w:rsidRPr="00294B96" w:rsidRDefault="00294B96" w:rsidP="00294B96">
      <w:pPr>
        <w:spacing w:after="0" w:line="240" w:lineRule="auto"/>
        <w:rPr>
          <w:rFonts w:ascii="Arial" w:eastAsia="Arial" w:hAnsi="Arial" w:cs="Arial"/>
          <w:color w:val="000000"/>
        </w:rPr>
      </w:pPr>
      <w:r w:rsidRPr="00294B96">
        <w:rPr>
          <w:rFonts w:ascii="Arial" w:hAnsi="Arial" w:cs="Arial"/>
        </w:rPr>
        <w:t xml:space="preserve">When asking learners to identify the word class (noun, verb, </w:t>
      </w:r>
      <w:r w:rsidR="00CE4BBE" w:rsidRPr="00294B96">
        <w:rPr>
          <w:rFonts w:ascii="Arial" w:hAnsi="Arial" w:cs="Arial"/>
        </w:rPr>
        <w:t>and adjective</w:t>
      </w:r>
      <w:r w:rsidRPr="00294B96">
        <w:rPr>
          <w:rFonts w:ascii="Arial" w:hAnsi="Arial" w:cs="Arial"/>
        </w:rPr>
        <w:t xml:space="preserve">) </w:t>
      </w:r>
      <w:r w:rsidR="00565E0C">
        <w:rPr>
          <w:rFonts w:ascii="Arial" w:hAnsi="Arial" w:cs="Arial"/>
        </w:rPr>
        <w:t>it</w:t>
      </w:r>
      <w:r w:rsidR="00565E0C" w:rsidRPr="00294B96">
        <w:rPr>
          <w:rFonts w:ascii="Arial" w:hAnsi="Arial" w:cs="Arial"/>
        </w:rPr>
        <w:t xml:space="preserve"> </w:t>
      </w:r>
      <w:r w:rsidRPr="00294B96">
        <w:rPr>
          <w:rFonts w:ascii="Arial" w:hAnsi="Arial" w:cs="Arial"/>
        </w:rPr>
        <w:t xml:space="preserve">may help to have the definitions and dictionary forms displayed or </w:t>
      </w:r>
      <w:r w:rsidR="00565E0C">
        <w:rPr>
          <w:rFonts w:ascii="Arial" w:hAnsi="Arial" w:cs="Arial"/>
        </w:rPr>
        <w:t xml:space="preserve">to have </w:t>
      </w:r>
      <w:r w:rsidRPr="00294B96">
        <w:rPr>
          <w:rFonts w:ascii="Arial" w:hAnsi="Arial" w:cs="Arial"/>
        </w:rPr>
        <w:t>taught</w:t>
      </w:r>
      <w:r w:rsidR="00565E0C">
        <w:rPr>
          <w:rFonts w:ascii="Arial" w:hAnsi="Arial" w:cs="Arial"/>
        </w:rPr>
        <w:t xml:space="preserve"> them</w:t>
      </w:r>
      <w:r w:rsidRPr="00294B96">
        <w:rPr>
          <w:rFonts w:ascii="Arial" w:hAnsi="Arial" w:cs="Arial"/>
        </w:rPr>
        <w:t xml:space="preserve"> in a previous lesson.</w:t>
      </w:r>
    </w:p>
    <w:p w14:paraId="1825BA34" w14:textId="77777777" w:rsidR="00294B96" w:rsidRPr="00294B96" w:rsidRDefault="00294B96" w:rsidP="00294B96">
      <w:pPr>
        <w:spacing w:after="0" w:line="240" w:lineRule="auto"/>
        <w:rPr>
          <w:rFonts w:ascii="Arial" w:eastAsia="Arial" w:hAnsi="Arial" w:cs="Arial"/>
          <w:color w:val="000000"/>
        </w:rPr>
      </w:pPr>
    </w:p>
    <w:p w14:paraId="7A65190E" w14:textId="77777777" w:rsidR="00294B96" w:rsidRDefault="00294B96" w:rsidP="00294B96">
      <w:pPr>
        <w:spacing w:after="0" w:line="240" w:lineRule="auto"/>
        <w:rPr>
          <w:rFonts w:ascii="Arial" w:eastAsia="Arial" w:hAnsi="Arial" w:cs="Arial"/>
          <w:color w:val="000000"/>
        </w:rPr>
      </w:pPr>
      <w:r w:rsidRPr="00294B96">
        <w:rPr>
          <w:rFonts w:ascii="Arial" w:eastAsia="Arial" w:hAnsi="Arial" w:cs="Arial"/>
          <w:color w:val="000000"/>
        </w:rPr>
        <w:t xml:space="preserve">The learners should also know that they will need to define words within the quotation in order to justify their own opinions about the effects created. </w:t>
      </w:r>
    </w:p>
    <w:p w14:paraId="7F2D3C9C" w14:textId="77777777" w:rsidR="00E92905" w:rsidRPr="00294B96" w:rsidRDefault="00E92905" w:rsidP="00294B96">
      <w:pPr>
        <w:spacing w:after="0" w:line="240" w:lineRule="auto"/>
        <w:rPr>
          <w:rFonts w:ascii="Arial" w:eastAsia="Arial" w:hAnsi="Arial" w:cs="Arial"/>
          <w:color w:val="000000"/>
        </w:rPr>
      </w:pPr>
    </w:p>
    <w:p w14:paraId="3489926B" w14:textId="2BB4901B" w:rsidR="00D3653C" w:rsidRDefault="00294B96" w:rsidP="00294B96">
      <w:pPr>
        <w:pStyle w:val="Body"/>
        <w:spacing w:before="120" w:after="120" w:line="276" w:lineRule="auto"/>
        <w:rPr>
          <w:rFonts w:eastAsia="Arial"/>
          <w:color w:val="000000"/>
          <w:sz w:val="22"/>
          <w:szCs w:val="22"/>
        </w:rPr>
      </w:pPr>
      <w:r w:rsidRPr="00294B96">
        <w:rPr>
          <w:rFonts w:eastAsia="Arial"/>
          <w:sz w:val="22"/>
          <w:szCs w:val="22"/>
        </w:rPr>
        <w:t>It would be useful if the text has been read by your learners before this</w:t>
      </w:r>
      <w:r w:rsidRPr="00294B96">
        <w:rPr>
          <w:rFonts w:eastAsia="Arial"/>
          <w:color w:val="000000"/>
          <w:sz w:val="22"/>
          <w:szCs w:val="22"/>
        </w:rPr>
        <w:t xml:space="preserve"> lesson so that they are familiar with the content of the text, and can focus on the application of their skills.</w:t>
      </w:r>
    </w:p>
    <w:p w14:paraId="6252E5FA" w14:textId="5B927A72" w:rsidR="004A5A28" w:rsidRDefault="004A5A28" w:rsidP="004A5A28">
      <w:pPr>
        <w:spacing w:before="120" w:after="120"/>
        <w:rPr>
          <w:rFonts w:ascii="Arial" w:hAnsi="Arial" w:cs="Arial"/>
        </w:rPr>
      </w:pPr>
      <w:r>
        <w:rPr>
          <w:rFonts w:ascii="Arial" w:hAnsi="Arial" w:cs="Arial"/>
        </w:rPr>
        <w:t xml:space="preserve">In this </w:t>
      </w:r>
      <w:r w:rsidR="002D7EDF">
        <w:rPr>
          <w:rFonts w:ascii="Arial" w:hAnsi="Arial" w:cs="Arial"/>
          <w:i/>
        </w:rPr>
        <w:t>Teaching</w:t>
      </w:r>
      <w:r w:rsidRPr="007030CE">
        <w:rPr>
          <w:rFonts w:ascii="Arial" w:hAnsi="Arial" w:cs="Arial"/>
          <w:i/>
        </w:rPr>
        <w:t xml:space="preserve"> Pack</w:t>
      </w:r>
      <w:r>
        <w:rPr>
          <w:rFonts w:ascii="Arial" w:hAnsi="Arial" w:cs="Arial"/>
        </w:rPr>
        <w:t xml:space="preserve"> we have suggested resources and online links you may like to use as well as some worksheets to print off and use in the classroom with your learners. </w:t>
      </w:r>
    </w:p>
    <w:p w14:paraId="533FC929" w14:textId="77777777" w:rsidR="004A5A28" w:rsidRDefault="004A5A28" w:rsidP="00294B96">
      <w:pPr>
        <w:pStyle w:val="Body"/>
        <w:spacing w:before="120" w:after="120" w:line="276" w:lineRule="auto"/>
        <w:rPr>
          <w:rFonts w:eastAsia="Arial"/>
          <w:color w:val="000000"/>
          <w:sz w:val="22"/>
          <w:szCs w:val="22"/>
        </w:rPr>
      </w:pPr>
    </w:p>
    <w:p w14:paraId="5CDBF8C7" w14:textId="77777777" w:rsidR="004A5A28" w:rsidRPr="00294B96" w:rsidRDefault="004A5A28" w:rsidP="00294B96">
      <w:pPr>
        <w:pStyle w:val="Body"/>
        <w:spacing w:before="120" w:after="120" w:line="276" w:lineRule="auto"/>
        <w:rPr>
          <w:sz w:val="22"/>
          <w:szCs w:val="22"/>
        </w:rPr>
        <w:sectPr w:rsidR="004A5A28" w:rsidRPr="00294B96" w:rsidSect="00BE326B">
          <w:headerReference w:type="even" r:id="rId18"/>
          <w:headerReference w:type="default" r:id="rId19"/>
          <w:footerReference w:type="even" r:id="rId20"/>
          <w:pgSz w:w="11906" w:h="16838"/>
          <w:pgMar w:top="1109" w:right="1133" w:bottom="1440" w:left="1134" w:header="568" w:footer="567" w:gutter="0"/>
          <w:cols w:space="708"/>
          <w:docGrid w:linePitch="360"/>
        </w:sectPr>
      </w:pPr>
    </w:p>
    <w:p w14:paraId="3BB6BE3D" w14:textId="1BCC2536" w:rsidR="00805A06" w:rsidRPr="00021AD2" w:rsidRDefault="00BB362A" w:rsidP="00BA6159">
      <w:pPr>
        <w:pStyle w:val="SectionHead"/>
        <w:outlineLvl w:val="0"/>
      </w:pPr>
      <w:bookmarkStart w:id="12" w:name="_Toc509500171"/>
      <w:r>
        <w:rPr>
          <w:noProof/>
          <w:lang w:eastAsia="en-GB"/>
        </w:rPr>
        <w:lastRenderedPageBreak/>
        <w:drawing>
          <wp:anchor distT="0" distB="0" distL="114300" distR="114300" simplePos="0" relativeHeight="251656704" behindDoc="1" locked="0" layoutInCell="1" allowOverlap="1" wp14:anchorId="54942CA2" wp14:editId="2864D205">
            <wp:simplePos x="0" y="0"/>
            <wp:positionH relativeFrom="column">
              <wp:posOffset>5690235</wp:posOffset>
            </wp:positionH>
            <wp:positionV relativeFrom="paragraph">
              <wp:posOffset>165735</wp:posOffset>
            </wp:positionV>
            <wp:extent cx="396000" cy="396000"/>
            <wp:effectExtent l="0" t="0" r="4445" b="4445"/>
            <wp:wrapNone/>
            <wp:docPr id="3" name="Picture 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11"/>
      <w:r w:rsidR="004A6935">
        <w:t xml:space="preserve"> – </w:t>
      </w:r>
      <w:r w:rsidR="00565E0C" w:rsidRPr="00565E0C">
        <w:t xml:space="preserve">Using quotations from </w:t>
      </w:r>
      <w:r w:rsidR="00565E0C" w:rsidRPr="00CE5563">
        <w:rPr>
          <w:i/>
        </w:rPr>
        <w:t>Birdsong</w:t>
      </w:r>
      <w:r w:rsidR="00565E0C" w:rsidRPr="00565E0C">
        <w:t xml:space="preserve"> </w:t>
      </w:r>
      <w:r w:rsidR="00565E0C">
        <w:br/>
      </w:r>
      <w:r w:rsidR="00565E0C" w:rsidRPr="00565E0C">
        <w:t>by Sebastian Faulks</w:t>
      </w:r>
      <w:bookmarkEnd w:id="12"/>
      <w:r w:rsidR="00565E0C" w:rsidRPr="00565E0C" w:rsidDel="00565E0C">
        <w:t xml:space="preserve"> </w:t>
      </w:r>
    </w:p>
    <w:tbl>
      <w:tblPr>
        <w:tblStyle w:val="TableGrid"/>
        <w:tblW w:w="907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2552"/>
        <w:gridCol w:w="6520"/>
      </w:tblGrid>
      <w:tr w:rsidR="001C44E7" w:rsidRPr="00CE4BBE" w14:paraId="38B414EC" w14:textId="77777777" w:rsidTr="00C52EAB">
        <w:tc>
          <w:tcPr>
            <w:tcW w:w="2552" w:type="dxa"/>
            <w:tcBorders>
              <w:top w:val="nil"/>
              <w:left w:val="nil"/>
              <w:bottom w:val="nil"/>
              <w:right w:val="nil"/>
            </w:tcBorders>
            <w:shd w:val="clear" w:color="auto" w:fill="F9BC9A"/>
          </w:tcPr>
          <w:p w14:paraId="55EB8DC7" w14:textId="77777777" w:rsidR="001C44E7" w:rsidRPr="00CE4BBE" w:rsidRDefault="001C44E7" w:rsidP="0043414A">
            <w:pPr>
              <w:spacing w:before="120" w:after="120"/>
              <w:rPr>
                <w:rFonts w:ascii="Arial" w:hAnsi="Arial" w:cs="Arial"/>
                <w:b/>
              </w:rPr>
            </w:pPr>
            <w:r w:rsidRPr="00CE4BBE">
              <w:rPr>
                <w:rFonts w:ascii="Arial" w:hAnsi="Arial" w:cs="Arial"/>
                <w:b/>
              </w:rPr>
              <w:t xml:space="preserve">Resources </w:t>
            </w:r>
          </w:p>
        </w:tc>
        <w:tc>
          <w:tcPr>
            <w:tcW w:w="6520" w:type="dxa"/>
            <w:tcBorders>
              <w:top w:val="nil"/>
              <w:left w:val="nil"/>
              <w:bottom w:val="nil"/>
              <w:right w:val="nil"/>
            </w:tcBorders>
            <w:shd w:val="clear" w:color="auto" w:fill="F9BC9A"/>
          </w:tcPr>
          <w:p w14:paraId="767A5C47" w14:textId="2DD8B0B4" w:rsidR="00CE4BBE" w:rsidRPr="00672138" w:rsidRDefault="00CE4BBE" w:rsidP="00CE5563">
            <w:pPr>
              <w:pStyle w:val="Bulletedlist"/>
              <w:numPr>
                <w:ilvl w:val="0"/>
                <w:numId w:val="0"/>
              </w:numPr>
              <w:spacing w:before="120" w:line="276" w:lineRule="auto"/>
              <w:ind w:left="714"/>
              <w:rPr>
                <w:rFonts w:eastAsia="Arial"/>
                <w:sz w:val="22"/>
                <w:szCs w:val="22"/>
              </w:rPr>
            </w:pPr>
            <w:r w:rsidRPr="00672138">
              <w:rPr>
                <w:rFonts w:eastAsia="Arial"/>
                <w:sz w:val="22"/>
                <w:szCs w:val="22"/>
              </w:rPr>
              <w:t>An image of a peaceful scene along a river with peaceful sounds of a river flowing</w:t>
            </w:r>
            <w:r w:rsidR="00565E0C" w:rsidRPr="00672138">
              <w:rPr>
                <w:rFonts w:eastAsia="Arial"/>
                <w:sz w:val="22"/>
                <w:szCs w:val="22"/>
              </w:rPr>
              <w:t xml:space="preserve">, </w:t>
            </w:r>
            <w:r w:rsidRPr="00672138">
              <w:rPr>
                <w:rFonts w:eastAsia="Arial"/>
                <w:sz w:val="22"/>
                <w:szCs w:val="22"/>
              </w:rPr>
              <w:t xml:space="preserve">e.g. </w:t>
            </w:r>
            <w:hyperlink r:id="rId21" w:history="1">
              <w:r w:rsidRPr="00CE5563">
                <w:rPr>
                  <w:rFonts w:eastAsia="Arial"/>
                  <w:color w:val="0000FF"/>
                  <w:sz w:val="22"/>
                  <w:szCs w:val="22"/>
                </w:rPr>
                <w:t>www.rgbstock.com/photo/nyj67ne/Peaceful+river</w:t>
              </w:r>
            </w:hyperlink>
          </w:p>
          <w:p w14:paraId="48670DCD" w14:textId="2DB36245" w:rsidR="00CE4BBE" w:rsidRPr="00CE4BBE" w:rsidRDefault="00CE4BBE" w:rsidP="00CE4BBE">
            <w:pPr>
              <w:pStyle w:val="Bulletedlist"/>
              <w:spacing w:line="276" w:lineRule="auto"/>
              <w:rPr>
                <w:sz w:val="22"/>
                <w:szCs w:val="22"/>
              </w:rPr>
            </w:pPr>
            <w:r w:rsidRPr="00CE4BBE">
              <w:rPr>
                <w:rFonts w:eastAsia="Arial"/>
                <w:sz w:val="22"/>
                <w:szCs w:val="22"/>
              </w:rPr>
              <w:t xml:space="preserve">Copies of an Unseen extract which evokes a sense of peace (e.g. the first two paragraphs of </w:t>
            </w:r>
            <w:r w:rsidRPr="00CE4BBE">
              <w:rPr>
                <w:rFonts w:eastAsia="Arial"/>
                <w:i/>
                <w:sz w:val="22"/>
                <w:szCs w:val="22"/>
              </w:rPr>
              <w:t xml:space="preserve">Birdsong </w:t>
            </w:r>
            <w:r w:rsidRPr="00CE4BBE">
              <w:rPr>
                <w:rFonts w:eastAsia="Arial"/>
                <w:sz w:val="22"/>
                <w:szCs w:val="22"/>
              </w:rPr>
              <w:t>by Sebastian Faulks on PowerPoint for whole class annotating and copies for the learner</w:t>
            </w:r>
            <w:r>
              <w:rPr>
                <w:rFonts w:eastAsia="Arial"/>
                <w:sz w:val="22"/>
                <w:szCs w:val="22"/>
              </w:rPr>
              <w:t>s to highlight</w:t>
            </w:r>
          </w:p>
          <w:p w14:paraId="258154D9" w14:textId="55CDC3A3" w:rsidR="004A6935" w:rsidRPr="00386C4D" w:rsidRDefault="00915C6C" w:rsidP="00915C6C">
            <w:pPr>
              <w:pStyle w:val="Bulletedlist"/>
              <w:spacing w:line="276" w:lineRule="auto"/>
              <w:rPr>
                <w:sz w:val="22"/>
                <w:szCs w:val="22"/>
              </w:rPr>
            </w:pPr>
            <w:r w:rsidRPr="00386C4D">
              <w:rPr>
                <w:rFonts w:eastAsia="Arial"/>
                <w:b/>
                <w:sz w:val="22"/>
                <w:szCs w:val="22"/>
              </w:rPr>
              <w:t>Worksheet 1</w:t>
            </w:r>
            <w:r w:rsidRPr="00CE4BBE">
              <w:rPr>
                <w:rFonts w:eastAsia="Arial"/>
                <w:sz w:val="22"/>
                <w:szCs w:val="22"/>
              </w:rPr>
              <w:t>:</w:t>
            </w:r>
            <w:r>
              <w:rPr>
                <w:rFonts w:eastAsia="Arial"/>
                <w:sz w:val="22"/>
                <w:szCs w:val="22"/>
              </w:rPr>
              <w:t xml:space="preserve"> L</w:t>
            </w:r>
            <w:r w:rsidRPr="00CE4BBE">
              <w:rPr>
                <w:rFonts w:eastAsia="Arial"/>
                <w:sz w:val="22"/>
                <w:szCs w:val="22"/>
              </w:rPr>
              <w:t>evelled criteria for selecting apposite quotations</w:t>
            </w:r>
          </w:p>
          <w:p w14:paraId="75FE529C" w14:textId="27BE53B1" w:rsidR="00386C4D" w:rsidRPr="00CE4BBE" w:rsidRDefault="004645D3" w:rsidP="004645D3">
            <w:pPr>
              <w:pStyle w:val="Bulletedlist"/>
              <w:spacing w:line="276" w:lineRule="auto"/>
              <w:rPr>
                <w:sz w:val="22"/>
                <w:szCs w:val="22"/>
              </w:rPr>
            </w:pPr>
            <w:r>
              <w:rPr>
                <w:rFonts w:eastAsia="Arial"/>
                <w:b/>
                <w:sz w:val="22"/>
                <w:szCs w:val="22"/>
              </w:rPr>
              <w:t>Teacher</w:t>
            </w:r>
            <w:r w:rsidR="00386C4D">
              <w:rPr>
                <w:rFonts w:eastAsia="Arial"/>
                <w:b/>
                <w:sz w:val="22"/>
                <w:szCs w:val="22"/>
              </w:rPr>
              <w:t xml:space="preserve"> notes </w:t>
            </w:r>
          </w:p>
        </w:tc>
      </w:tr>
      <w:tr w:rsidR="000E07BC" w:rsidRPr="004064BD" w14:paraId="41CC1CF6" w14:textId="77777777" w:rsidTr="00C52EAB">
        <w:tc>
          <w:tcPr>
            <w:tcW w:w="2552" w:type="dxa"/>
            <w:tcBorders>
              <w:top w:val="nil"/>
              <w:left w:val="nil"/>
              <w:bottom w:val="nil"/>
              <w:right w:val="nil"/>
            </w:tcBorders>
            <w:shd w:val="clear" w:color="auto" w:fill="auto"/>
          </w:tcPr>
          <w:p w14:paraId="655A3FBB" w14:textId="6DA0DA20" w:rsidR="000E07BC" w:rsidRPr="004064BD" w:rsidRDefault="000E07BC" w:rsidP="00805A06">
            <w:pPr>
              <w:rPr>
                <w:rFonts w:ascii="Arial" w:hAnsi="Arial" w:cs="Arial"/>
                <w:b/>
              </w:rPr>
            </w:pPr>
          </w:p>
        </w:tc>
        <w:tc>
          <w:tcPr>
            <w:tcW w:w="6520" w:type="dxa"/>
            <w:tcBorders>
              <w:top w:val="nil"/>
              <w:left w:val="nil"/>
              <w:bottom w:val="nil"/>
              <w:right w:val="nil"/>
            </w:tcBorders>
            <w:shd w:val="clear" w:color="auto" w:fill="auto"/>
          </w:tcPr>
          <w:p w14:paraId="524BD235" w14:textId="77777777" w:rsidR="000E07BC" w:rsidRPr="004064BD" w:rsidRDefault="000E07BC" w:rsidP="00805A06">
            <w:pPr>
              <w:pStyle w:val="ListParagraph"/>
              <w:rPr>
                <w:rFonts w:ascii="Arial" w:hAnsi="Arial" w:cs="Arial"/>
                <w:color w:val="FF0000"/>
              </w:rPr>
            </w:pPr>
          </w:p>
        </w:tc>
      </w:tr>
      <w:tr w:rsidR="001C44E7" w:rsidRPr="0043414A" w14:paraId="2C9E1CA1" w14:textId="77777777" w:rsidTr="00C52EAB">
        <w:tc>
          <w:tcPr>
            <w:tcW w:w="2552" w:type="dxa"/>
            <w:tcBorders>
              <w:top w:val="nil"/>
              <w:left w:val="nil"/>
              <w:bottom w:val="nil"/>
              <w:right w:val="nil"/>
            </w:tcBorders>
            <w:shd w:val="clear" w:color="auto" w:fill="F9BC9A"/>
          </w:tcPr>
          <w:p w14:paraId="1E94F076" w14:textId="09574976" w:rsidR="001C44E7" w:rsidRPr="0043414A" w:rsidRDefault="001C44E7" w:rsidP="000E07BC">
            <w:pPr>
              <w:spacing w:before="120" w:after="120"/>
              <w:rPr>
                <w:rFonts w:ascii="Arial" w:hAnsi="Arial" w:cs="Arial"/>
                <w:b/>
              </w:rPr>
            </w:pPr>
            <w:r w:rsidRPr="0043414A">
              <w:rPr>
                <w:rFonts w:ascii="Arial" w:hAnsi="Arial" w:cs="Arial"/>
                <w:b/>
              </w:rPr>
              <w:t xml:space="preserve">Learning </w:t>
            </w:r>
            <w:r w:rsidR="00C52EAB">
              <w:rPr>
                <w:rFonts w:ascii="Arial" w:hAnsi="Arial" w:cs="Arial"/>
                <w:b/>
              </w:rPr>
              <w:t>o</w:t>
            </w:r>
            <w:r w:rsidRPr="0043414A">
              <w:rPr>
                <w:rFonts w:ascii="Arial" w:hAnsi="Arial" w:cs="Arial"/>
                <w:b/>
              </w:rPr>
              <w:t>bjectives</w:t>
            </w:r>
          </w:p>
        </w:tc>
        <w:tc>
          <w:tcPr>
            <w:tcW w:w="6520" w:type="dxa"/>
            <w:tcBorders>
              <w:top w:val="nil"/>
              <w:left w:val="nil"/>
              <w:bottom w:val="nil"/>
              <w:right w:val="nil"/>
            </w:tcBorders>
            <w:shd w:val="clear" w:color="auto" w:fill="F9BC9A"/>
          </w:tcPr>
          <w:p w14:paraId="1A815CA7" w14:textId="77777777" w:rsidR="004A6935" w:rsidRPr="00915C6C" w:rsidRDefault="004A6935" w:rsidP="00915C6C">
            <w:pPr>
              <w:spacing w:before="120" w:after="120"/>
              <w:rPr>
                <w:rFonts w:ascii="Arial" w:hAnsi="Arial" w:cs="Arial"/>
              </w:rPr>
            </w:pPr>
            <w:r w:rsidRPr="00915C6C">
              <w:rPr>
                <w:rFonts w:ascii="Arial" w:hAnsi="Arial" w:cs="Arial"/>
              </w:rPr>
              <w:t xml:space="preserve">By the end of the lesson: </w:t>
            </w:r>
          </w:p>
          <w:p w14:paraId="6128166B" w14:textId="50D3D3DC" w:rsidR="00386C4D" w:rsidRDefault="00386C4D" w:rsidP="00915C6C">
            <w:pPr>
              <w:pStyle w:val="Bulletedlist"/>
              <w:spacing w:before="120" w:after="120"/>
              <w:rPr>
                <w:rFonts w:eastAsia="Arial"/>
                <w:sz w:val="22"/>
                <w:szCs w:val="22"/>
              </w:rPr>
            </w:pPr>
            <w:r w:rsidRPr="00CE5563">
              <w:rPr>
                <w:rFonts w:eastAsia="Arial"/>
                <w:b/>
                <w:i/>
                <w:sz w:val="22"/>
                <w:szCs w:val="22"/>
              </w:rPr>
              <w:t>all</w:t>
            </w:r>
            <w:r w:rsidRPr="00915C6C">
              <w:rPr>
                <w:rFonts w:eastAsia="Arial"/>
                <w:sz w:val="22"/>
                <w:szCs w:val="22"/>
              </w:rPr>
              <w:t xml:space="preserve"> learners </w:t>
            </w:r>
            <w:r w:rsidR="00FF64B3">
              <w:rPr>
                <w:rFonts w:eastAsia="Arial"/>
                <w:sz w:val="22"/>
                <w:szCs w:val="22"/>
              </w:rPr>
              <w:t>should</w:t>
            </w:r>
            <w:r w:rsidR="00FF64B3" w:rsidRPr="00915C6C">
              <w:rPr>
                <w:rFonts w:eastAsia="Arial"/>
                <w:sz w:val="22"/>
                <w:szCs w:val="22"/>
              </w:rPr>
              <w:t xml:space="preserve"> </w:t>
            </w:r>
            <w:r w:rsidRPr="00915C6C">
              <w:rPr>
                <w:rFonts w:eastAsia="Arial"/>
                <w:sz w:val="22"/>
                <w:szCs w:val="22"/>
              </w:rPr>
              <w:t>be able to</w:t>
            </w:r>
            <w:r w:rsidR="00FF64B3">
              <w:rPr>
                <w:rFonts w:eastAsia="Arial"/>
                <w:sz w:val="22"/>
                <w:szCs w:val="22"/>
              </w:rPr>
              <w:t>:</w:t>
            </w:r>
            <w:r w:rsidRPr="00915C6C">
              <w:rPr>
                <w:rFonts w:eastAsia="Arial"/>
                <w:sz w:val="22"/>
                <w:szCs w:val="22"/>
              </w:rPr>
              <w:t xml:space="preserve"> </w:t>
            </w:r>
            <w:r w:rsidR="00FF64B3">
              <w:rPr>
                <w:rFonts w:eastAsia="Arial"/>
                <w:sz w:val="22"/>
                <w:szCs w:val="22"/>
              </w:rPr>
              <w:t>S</w:t>
            </w:r>
            <w:r w:rsidRPr="00915C6C">
              <w:rPr>
                <w:rFonts w:eastAsia="Arial"/>
                <w:sz w:val="22"/>
                <w:szCs w:val="22"/>
              </w:rPr>
              <w:t xml:space="preserve">elect quotations with </w:t>
            </w:r>
            <w:r w:rsidR="00FF64B3">
              <w:rPr>
                <w:rFonts w:eastAsia="Arial"/>
                <w:sz w:val="22"/>
                <w:szCs w:val="22"/>
              </w:rPr>
              <w:t>‘</w:t>
            </w:r>
            <w:r w:rsidRPr="00915C6C">
              <w:rPr>
                <w:rFonts w:eastAsia="Arial"/>
                <w:sz w:val="22"/>
                <w:szCs w:val="22"/>
              </w:rPr>
              <w:t>some thoroughness</w:t>
            </w:r>
            <w:r w:rsidR="00FF64B3">
              <w:rPr>
                <w:rFonts w:eastAsia="Arial"/>
                <w:sz w:val="22"/>
                <w:szCs w:val="22"/>
              </w:rPr>
              <w:t>’</w:t>
            </w:r>
          </w:p>
          <w:p w14:paraId="480FDD20" w14:textId="735D908C" w:rsidR="00386C4D" w:rsidRPr="00915C6C" w:rsidRDefault="00386C4D" w:rsidP="00386C4D">
            <w:pPr>
              <w:pStyle w:val="Bulletedlist"/>
              <w:spacing w:before="120" w:after="120"/>
              <w:rPr>
                <w:rFonts w:eastAsia="Arial"/>
                <w:sz w:val="22"/>
                <w:szCs w:val="22"/>
              </w:rPr>
            </w:pPr>
            <w:r w:rsidRPr="00CE5563">
              <w:rPr>
                <w:rFonts w:eastAsia="Arial"/>
                <w:b/>
                <w:i/>
                <w:sz w:val="22"/>
                <w:szCs w:val="22"/>
              </w:rPr>
              <w:t>most</w:t>
            </w:r>
            <w:r w:rsidRPr="00915C6C">
              <w:rPr>
                <w:rFonts w:eastAsia="Arial"/>
                <w:b/>
                <w:sz w:val="22"/>
                <w:szCs w:val="22"/>
              </w:rPr>
              <w:t xml:space="preserve"> </w:t>
            </w:r>
            <w:r w:rsidRPr="00915C6C">
              <w:rPr>
                <w:rFonts w:eastAsia="Arial"/>
                <w:sz w:val="22"/>
                <w:szCs w:val="22"/>
              </w:rPr>
              <w:t xml:space="preserve">learners </w:t>
            </w:r>
            <w:r w:rsidR="00FF64B3">
              <w:rPr>
                <w:rFonts w:eastAsia="Arial"/>
                <w:sz w:val="22"/>
                <w:szCs w:val="22"/>
              </w:rPr>
              <w:t>should</w:t>
            </w:r>
            <w:r w:rsidR="00FF64B3" w:rsidRPr="00915C6C">
              <w:rPr>
                <w:rFonts w:eastAsia="Arial"/>
                <w:sz w:val="22"/>
                <w:szCs w:val="22"/>
              </w:rPr>
              <w:t xml:space="preserve"> </w:t>
            </w:r>
            <w:r w:rsidRPr="00915C6C">
              <w:rPr>
                <w:rFonts w:eastAsia="Arial"/>
                <w:sz w:val="22"/>
                <w:szCs w:val="22"/>
              </w:rPr>
              <w:t>be able to</w:t>
            </w:r>
            <w:r w:rsidR="00FF64B3">
              <w:rPr>
                <w:rFonts w:eastAsia="Arial"/>
                <w:sz w:val="22"/>
                <w:szCs w:val="22"/>
              </w:rPr>
              <w:t>:</w:t>
            </w:r>
            <w:r w:rsidRPr="00915C6C">
              <w:rPr>
                <w:rFonts w:eastAsia="Arial"/>
                <w:sz w:val="22"/>
                <w:szCs w:val="22"/>
              </w:rPr>
              <w:t xml:space="preserve"> </w:t>
            </w:r>
            <w:r w:rsidR="00FF64B3">
              <w:rPr>
                <w:rFonts w:eastAsia="Arial"/>
                <w:sz w:val="22"/>
                <w:szCs w:val="22"/>
              </w:rPr>
              <w:t>S</w:t>
            </w:r>
            <w:r w:rsidRPr="00915C6C">
              <w:rPr>
                <w:rFonts w:eastAsia="Arial"/>
                <w:sz w:val="22"/>
                <w:szCs w:val="22"/>
              </w:rPr>
              <w:t xml:space="preserve">elect a range of </w:t>
            </w:r>
            <w:r w:rsidR="00FF64B3">
              <w:rPr>
                <w:rFonts w:eastAsia="Arial"/>
                <w:sz w:val="22"/>
                <w:szCs w:val="22"/>
              </w:rPr>
              <w:t>‘</w:t>
            </w:r>
            <w:r w:rsidRPr="00915C6C">
              <w:rPr>
                <w:rFonts w:eastAsia="Arial"/>
                <w:sz w:val="22"/>
                <w:szCs w:val="22"/>
              </w:rPr>
              <w:t>careful</w:t>
            </w:r>
            <w:r w:rsidR="00FF64B3">
              <w:rPr>
                <w:rFonts w:eastAsia="Arial"/>
                <w:sz w:val="22"/>
                <w:szCs w:val="22"/>
              </w:rPr>
              <w:t>’</w:t>
            </w:r>
            <w:r w:rsidR="00FF64B3" w:rsidRPr="00915C6C">
              <w:rPr>
                <w:rFonts w:eastAsia="Arial"/>
                <w:sz w:val="22"/>
                <w:szCs w:val="22"/>
              </w:rPr>
              <w:t xml:space="preserve"> </w:t>
            </w:r>
            <w:r w:rsidRPr="00915C6C">
              <w:rPr>
                <w:rFonts w:eastAsia="Arial"/>
                <w:sz w:val="22"/>
                <w:szCs w:val="22"/>
              </w:rPr>
              <w:t xml:space="preserve">and </w:t>
            </w:r>
            <w:r w:rsidR="00FF64B3">
              <w:rPr>
                <w:rFonts w:eastAsia="Arial"/>
                <w:sz w:val="22"/>
                <w:szCs w:val="22"/>
              </w:rPr>
              <w:t>‘</w:t>
            </w:r>
            <w:r w:rsidRPr="00915C6C">
              <w:rPr>
                <w:rFonts w:eastAsia="Arial"/>
                <w:sz w:val="22"/>
                <w:szCs w:val="22"/>
              </w:rPr>
              <w:t>relevant</w:t>
            </w:r>
            <w:r w:rsidR="00FF64B3">
              <w:rPr>
                <w:rFonts w:eastAsia="Arial"/>
                <w:sz w:val="22"/>
                <w:szCs w:val="22"/>
              </w:rPr>
              <w:t>’</w:t>
            </w:r>
            <w:r w:rsidR="00FF64B3" w:rsidRPr="00915C6C">
              <w:rPr>
                <w:rFonts w:eastAsia="Arial"/>
                <w:sz w:val="22"/>
                <w:szCs w:val="22"/>
              </w:rPr>
              <w:t xml:space="preserve"> </w:t>
            </w:r>
            <w:r w:rsidRPr="00915C6C">
              <w:rPr>
                <w:rFonts w:eastAsia="Arial"/>
                <w:sz w:val="22"/>
                <w:szCs w:val="22"/>
              </w:rPr>
              <w:t>references</w:t>
            </w:r>
          </w:p>
          <w:p w14:paraId="4113B89C" w14:textId="44D93FAB" w:rsidR="001C44E7" w:rsidRPr="0043414A" w:rsidRDefault="00386C4D" w:rsidP="00386C4D">
            <w:pPr>
              <w:pStyle w:val="Bulletedlist"/>
              <w:spacing w:before="120" w:after="120"/>
              <w:rPr>
                <w:sz w:val="22"/>
                <w:szCs w:val="22"/>
              </w:rPr>
            </w:pPr>
            <w:r w:rsidRPr="00CE5563">
              <w:rPr>
                <w:rFonts w:eastAsia="Arial"/>
                <w:b/>
                <w:i/>
                <w:sz w:val="22"/>
                <w:szCs w:val="22"/>
              </w:rPr>
              <w:t>s</w:t>
            </w:r>
            <w:r w:rsidR="00915C6C" w:rsidRPr="00CE5563">
              <w:rPr>
                <w:rFonts w:eastAsia="Arial"/>
                <w:b/>
                <w:i/>
                <w:sz w:val="22"/>
                <w:szCs w:val="22"/>
              </w:rPr>
              <w:t>ome</w:t>
            </w:r>
            <w:r w:rsidR="00915C6C" w:rsidRPr="00915C6C">
              <w:rPr>
                <w:rFonts w:eastAsia="Arial"/>
                <w:sz w:val="22"/>
                <w:szCs w:val="22"/>
              </w:rPr>
              <w:t xml:space="preserve"> learners will be able to</w:t>
            </w:r>
            <w:r w:rsidR="00FF64B3">
              <w:rPr>
                <w:rFonts w:eastAsia="Arial"/>
                <w:sz w:val="22"/>
                <w:szCs w:val="22"/>
              </w:rPr>
              <w:t>:</w:t>
            </w:r>
            <w:r w:rsidR="00915C6C" w:rsidRPr="00915C6C">
              <w:rPr>
                <w:rFonts w:eastAsia="Arial"/>
                <w:sz w:val="22"/>
                <w:szCs w:val="22"/>
              </w:rPr>
              <w:t xml:space="preserve"> </w:t>
            </w:r>
            <w:r w:rsidR="00FF64B3">
              <w:rPr>
                <w:rFonts w:eastAsia="Arial"/>
                <w:sz w:val="22"/>
                <w:szCs w:val="22"/>
              </w:rPr>
              <w:t>S</w:t>
            </w:r>
            <w:r w:rsidR="00915C6C" w:rsidRPr="00915C6C">
              <w:rPr>
                <w:rFonts w:eastAsia="Arial"/>
                <w:sz w:val="22"/>
                <w:szCs w:val="22"/>
              </w:rPr>
              <w:t xml:space="preserve">elect apposite and concise quotations that are considered </w:t>
            </w:r>
            <w:r w:rsidR="00FF64B3">
              <w:rPr>
                <w:rFonts w:eastAsia="Arial"/>
                <w:sz w:val="22"/>
                <w:szCs w:val="22"/>
              </w:rPr>
              <w:t>‘</w:t>
            </w:r>
            <w:r w:rsidR="00915C6C" w:rsidRPr="00915C6C">
              <w:rPr>
                <w:rFonts w:eastAsia="Arial"/>
                <w:sz w:val="22"/>
                <w:szCs w:val="22"/>
              </w:rPr>
              <w:t>well selected</w:t>
            </w:r>
            <w:r w:rsidR="00FF64B3">
              <w:rPr>
                <w:rFonts w:eastAsia="Arial"/>
                <w:sz w:val="22"/>
                <w:szCs w:val="22"/>
              </w:rPr>
              <w:t>’</w:t>
            </w:r>
            <w:r w:rsidR="00915C6C" w:rsidRPr="00915C6C">
              <w:rPr>
                <w:rFonts w:eastAsia="Arial"/>
                <w:sz w:val="22"/>
                <w:szCs w:val="22"/>
              </w:rPr>
              <w:t xml:space="preserve"> and concise</w:t>
            </w:r>
            <w:r w:rsidR="00915C6C">
              <w:rPr>
                <w:rFonts w:eastAsia="Arial"/>
                <w:sz w:val="22"/>
                <w:szCs w:val="22"/>
              </w:rPr>
              <w:t>.</w:t>
            </w:r>
          </w:p>
        </w:tc>
      </w:tr>
    </w:tbl>
    <w:p w14:paraId="18B3B684" w14:textId="77777777" w:rsidR="0043414A" w:rsidRDefault="0043414A">
      <w:r>
        <w:br w:type="page"/>
      </w:r>
    </w:p>
    <w:tbl>
      <w:tblPr>
        <w:tblW w:w="0" w:type="auto"/>
        <w:tblInd w:w="216" w:type="dxa"/>
        <w:tblCellMar>
          <w:left w:w="10" w:type="dxa"/>
          <w:right w:w="10" w:type="dxa"/>
        </w:tblCellMar>
        <w:tblLook w:val="0000" w:firstRow="0" w:lastRow="0" w:firstColumn="0" w:lastColumn="0" w:noHBand="0" w:noVBand="0"/>
      </w:tblPr>
      <w:tblGrid>
        <w:gridCol w:w="1741"/>
        <w:gridCol w:w="7297"/>
      </w:tblGrid>
      <w:tr w:rsidR="00915C6C" w:rsidRPr="00915C6C" w14:paraId="406ED7CE" w14:textId="77777777" w:rsidTr="00970F1F">
        <w:trPr>
          <w:trHeight w:val="1"/>
          <w:tblHeader/>
        </w:trPr>
        <w:tc>
          <w:tcPr>
            <w:tcW w:w="1741" w:type="dxa"/>
            <w:tcBorders>
              <w:top w:val="single" w:sz="4" w:space="0" w:color="E05206"/>
              <w:left w:val="single" w:sz="4" w:space="0" w:color="EA5B0C"/>
              <w:bottom w:val="single" w:sz="4" w:space="0" w:color="EA5B0C"/>
              <w:right w:val="single" w:sz="4" w:space="0" w:color="EA5B0C"/>
            </w:tcBorders>
            <w:shd w:val="clear" w:color="auto" w:fill="EA5B0C"/>
            <w:tcMar>
              <w:left w:w="114" w:type="dxa"/>
              <w:right w:w="114" w:type="dxa"/>
            </w:tcMar>
          </w:tcPr>
          <w:p w14:paraId="45BA7F79" w14:textId="77777777" w:rsidR="00915C6C" w:rsidRPr="00915C6C" w:rsidRDefault="00915C6C" w:rsidP="00970F1F">
            <w:pPr>
              <w:spacing w:before="120" w:after="120"/>
              <w:rPr>
                <w:rFonts w:ascii="Arial" w:hAnsi="Arial" w:cs="Arial"/>
              </w:rPr>
            </w:pPr>
            <w:r w:rsidRPr="00915C6C">
              <w:rPr>
                <w:rFonts w:ascii="Arial" w:eastAsia="Arial" w:hAnsi="Arial" w:cs="Arial"/>
                <w:b/>
                <w:color w:val="FFFFFF"/>
              </w:rPr>
              <w:lastRenderedPageBreak/>
              <w:t>Timings</w:t>
            </w:r>
          </w:p>
        </w:tc>
        <w:tc>
          <w:tcPr>
            <w:tcW w:w="7297" w:type="dxa"/>
            <w:tcBorders>
              <w:top w:val="single" w:sz="4" w:space="0" w:color="E05206"/>
              <w:left w:val="single" w:sz="4" w:space="0" w:color="EA5B0C"/>
              <w:bottom w:val="single" w:sz="4" w:space="0" w:color="EA5B0C"/>
              <w:right w:val="single" w:sz="4" w:space="0" w:color="EA5B0C"/>
            </w:tcBorders>
            <w:shd w:val="clear" w:color="auto" w:fill="EA5B0C"/>
            <w:tcMar>
              <w:left w:w="114" w:type="dxa"/>
              <w:right w:w="114" w:type="dxa"/>
            </w:tcMar>
          </w:tcPr>
          <w:p w14:paraId="1EB92937" w14:textId="77777777" w:rsidR="00915C6C" w:rsidRPr="00915C6C" w:rsidRDefault="00915C6C" w:rsidP="00970F1F">
            <w:pPr>
              <w:spacing w:before="120" w:after="120"/>
              <w:jc w:val="center"/>
              <w:rPr>
                <w:rFonts w:ascii="Arial" w:hAnsi="Arial" w:cs="Arial"/>
              </w:rPr>
            </w:pPr>
            <w:r w:rsidRPr="00915C6C">
              <w:rPr>
                <w:rFonts w:ascii="Arial" w:eastAsia="Arial" w:hAnsi="Arial" w:cs="Arial"/>
                <w:b/>
                <w:color w:val="FFFFFF"/>
              </w:rPr>
              <w:t>Activity</w:t>
            </w:r>
          </w:p>
        </w:tc>
      </w:tr>
      <w:tr w:rsidR="00915C6C" w:rsidRPr="00915C6C" w14:paraId="774E4EC4" w14:textId="77777777" w:rsidTr="00970F1F">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7759D5D8" w14:textId="05F539A1" w:rsidR="00915C6C" w:rsidRPr="00915C6C" w:rsidRDefault="00915C6C" w:rsidP="00915C6C">
            <w:pPr>
              <w:spacing w:before="120" w:after="120"/>
              <w:jc w:val="center"/>
              <w:rPr>
                <w:rFonts w:ascii="Arial" w:hAnsi="Arial" w:cs="Arial"/>
              </w:rPr>
            </w:pPr>
            <w:r>
              <w:rPr>
                <w:rFonts w:ascii="Arial" w:hAnsi="Arial" w:cs="Arial"/>
                <w:noProof/>
                <w:lang w:eastAsia="en-GB"/>
              </w:rPr>
              <w:drawing>
                <wp:inline distT="0" distB="0" distL="0" distR="0" wp14:anchorId="30AC4781" wp14:editId="58ED73ED">
                  <wp:extent cx="504000" cy="504000"/>
                  <wp:effectExtent l="0" t="0" r="0" b="0"/>
                  <wp:docPr id="7" name="Picture 7" descr="Y:\Development\Curriculum_Services\Projects\Resource Plus\Resource Plus_Wave 2\IGCSE_Literature_0486\2_Templates&amp;Icons\LP_time_images\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evelopment\Curriculum_Services\Projects\Resource Plus\Resource Plus_Wave 2\IGCSE_Literature_0486\2_Templates&amp;Icons\LP_time_images\10_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4C6DC1C5" w14:textId="15DB7825" w:rsidR="00915C6C" w:rsidRPr="00915C6C" w:rsidRDefault="00915C6C" w:rsidP="00970F1F">
            <w:pPr>
              <w:spacing w:before="120" w:after="120"/>
              <w:rPr>
                <w:rFonts w:ascii="Arial" w:eastAsia="Arial" w:hAnsi="Arial" w:cs="Arial"/>
                <w:b/>
                <w:color w:val="000000"/>
              </w:rPr>
            </w:pPr>
            <w:r w:rsidRPr="00915C6C">
              <w:rPr>
                <w:rFonts w:ascii="Arial" w:eastAsia="Arial" w:hAnsi="Arial" w:cs="Arial"/>
                <w:b/>
                <w:color w:val="000000"/>
              </w:rPr>
              <w:t>Starter/Introduction</w:t>
            </w:r>
          </w:p>
          <w:p w14:paraId="35233D49" w14:textId="1E6E3B1D" w:rsidR="00915C6C" w:rsidRDefault="00915C6C" w:rsidP="00970F1F">
            <w:pPr>
              <w:spacing w:before="120" w:after="120"/>
              <w:rPr>
                <w:rFonts w:ascii="Arial" w:eastAsia="Arial" w:hAnsi="Arial" w:cs="Arial"/>
                <w:color w:val="000000"/>
              </w:rPr>
            </w:pPr>
            <w:r w:rsidRPr="00915C6C">
              <w:rPr>
                <w:rFonts w:ascii="Arial" w:eastAsia="Arial" w:hAnsi="Arial" w:cs="Arial"/>
                <w:color w:val="000000"/>
              </w:rPr>
              <w:t>Display a peaceful image</w:t>
            </w:r>
            <w:r w:rsidR="00672138">
              <w:rPr>
                <w:rFonts w:ascii="Arial" w:eastAsia="Arial" w:hAnsi="Arial" w:cs="Arial"/>
                <w:color w:val="000000"/>
              </w:rPr>
              <w:t>,</w:t>
            </w:r>
            <w:r w:rsidRPr="00915C6C">
              <w:rPr>
                <w:rFonts w:ascii="Arial" w:eastAsia="Arial" w:hAnsi="Arial" w:cs="Arial"/>
                <w:color w:val="000000"/>
              </w:rPr>
              <w:t xml:space="preserve"> ideally of houses on a river. A suggested image is</w:t>
            </w:r>
            <w:r w:rsidR="00672138">
              <w:rPr>
                <w:rFonts w:ascii="Arial" w:eastAsia="Arial" w:hAnsi="Arial" w:cs="Arial"/>
                <w:color w:val="000000"/>
              </w:rPr>
              <w:t xml:space="preserve"> </w:t>
            </w:r>
            <w:hyperlink r:id="rId23" w:history="1">
              <w:r>
                <w:rPr>
                  <w:rStyle w:val="Hyperlink"/>
                  <w:rFonts w:ascii="Arial" w:eastAsia="Arial" w:hAnsi="Arial" w:cs="Arial"/>
                </w:rPr>
                <w:t>www.rgbstock.com/photo/nyj67ne/Peaceful+river</w:t>
              </w:r>
            </w:hyperlink>
            <w:r>
              <w:rPr>
                <w:rFonts w:ascii="Arial" w:eastAsia="Arial" w:hAnsi="Arial" w:cs="Arial"/>
                <w:color w:val="000000"/>
              </w:rPr>
              <w:t xml:space="preserve"> </w:t>
            </w:r>
          </w:p>
          <w:p w14:paraId="29AF779D" w14:textId="7D7C3B8B" w:rsidR="00915C6C" w:rsidRPr="00915C6C" w:rsidRDefault="00915C6C" w:rsidP="00970F1F">
            <w:pPr>
              <w:spacing w:before="120" w:after="120"/>
              <w:rPr>
                <w:rFonts w:ascii="Arial" w:eastAsia="Arial" w:hAnsi="Arial" w:cs="Arial"/>
                <w:color w:val="000000"/>
              </w:rPr>
            </w:pPr>
            <w:r w:rsidRPr="00915C6C">
              <w:rPr>
                <w:rFonts w:ascii="Arial" w:eastAsia="Arial" w:hAnsi="Arial" w:cs="Arial"/>
                <w:color w:val="000000"/>
              </w:rPr>
              <w:t>You could support this discussion by playing some peac</w:t>
            </w:r>
            <w:r>
              <w:rPr>
                <w:rFonts w:ascii="Arial" w:eastAsia="Arial" w:hAnsi="Arial" w:cs="Arial"/>
                <w:color w:val="000000"/>
              </w:rPr>
              <w:t>eful sounds of a river flowing.</w:t>
            </w:r>
          </w:p>
          <w:p w14:paraId="4B8C7BBB" w14:textId="77777777" w:rsidR="00915C6C" w:rsidRPr="00915C6C" w:rsidRDefault="00915C6C" w:rsidP="00970F1F">
            <w:pPr>
              <w:spacing w:before="120" w:after="120"/>
              <w:rPr>
                <w:rFonts w:ascii="Arial" w:eastAsia="Arial" w:hAnsi="Arial" w:cs="Arial"/>
                <w:color w:val="000000"/>
              </w:rPr>
            </w:pPr>
            <w:r w:rsidRPr="00915C6C">
              <w:rPr>
                <w:rFonts w:ascii="Arial" w:eastAsia="Arial" w:hAnsi="Arial" w:cs="Arial"/>
                <w:color w:val="000000"/>
              </w:rPr>
              <w:t xml:space="preserve">Give learners one minute to think and then one minute to discuss the following question:  </w:t>
            </w:r>
          </w:p>
          <w:p w14:paraId="318652B2" w14:textId="77777777" w:rsidR="00672138" w:rsidRDefault="00915C6C" w:rsidP="00970F1F">
            <w:pPr>
              <w:spacing w:before="120" w:after="120" w:line="240" w:lineRule="auto"/>
              <w:rPr>
                <w:rFonts w:ascii="Arial" w:eastAsia="Arial" w:hAnsi="Arial" w:cs="Arial"/>
                <w:i/>
                <w:color w:val="000000"/>
              </w:rPr>
            </w:pPr>
            <w:r w:rsidRPr="00CE5563">
              <w:rPr>
                <w:rFonts w:ascii="Arial" w:eastAsia="Arial" w:hAnsi="Arial" w:cs="Arial"/>
                <w:b/>
                <w:color w:val="000000"/>
              </w:rPr>
              <w:t>What would it be like to live here?</w:t>
            </w:r>
            <w:r w:rsidRPr="00915C6C">
              <w:rPr>
                <w:rFonts w:ascii="Arial" w:eastAsia="Arial" w:hAnsi="Arial" w:cs="Arial"/>
                <w:i/>
                <w:color w:val="000000"/>
              </w:rPr>
              <w:t xml:space="preserve"> </w:t>
            </w:r>
          </w:p>
          <w:p w14:paraId="67738987" w14:textId="0F65053B" w:rsidR="00915C6C" w:rsidRPr="00915C6C" w:rsidRDefault="00915C6C" w:rsidP="00970F1F">
            <w:pPr>
              <w:spacing w:before="120" w:after="120" w:line="240" w:lineRule="auto"/>
              <w:rPr>
                <w:rFonts w:ascii="Arial" w:eastAsia="Arial" w:hAnsi="Arial" w:cs="Arial"/>
                <w:color w:val="000000"/>
              </w:rPr>
            </w:pPr>
            <w:r w:rsidRPr="00915C6C">
              <w:rPr>
                <w:rFonts w:ascii="Arial" w:eastAsia="Arial" w:hAnsi="Arial" w:cs="Arial"/>
                <w:color w:val="000000"/>
              </w:rPr>
              <w:t xml:space="preserve">Elicit words and phrases that evoke a sense of peace. </w:t>
            </w:r>
          </w:p>
          <w:p w14:paraId="566FDCA7" w14:textId="77777777" w:rsidR="00915C6C" w:rsidRPr="00915C6C" w:rsidRDefault="00915C6C" w:rsidP="00970F1F">
            <w:pPr>
              <w:spacing w:before="120" w:after="120" w:line="240" w:lineRule="auto"/>
              <w:rPr>
                <w:rFonts w:ascii="Arial" w:eastAsia="Arial" w:hAnsi="Arial" w:cs="Arial"/>
                <w:color w:val="000000"/>
              </w:rPr>
            </w:pPr>
            <w:r w:rsidRPr="00915C6C">
              <w:rPr>
                <w:rFonts w:ascii="Arial" w:eastAsia="Arial" w:hAnsi="Arial" w:cs="Arial"/>
                <w:color w:val="000000"/>
              </w:rPr>
              <w:t xml:space="preserve">Give learners the synonym challenge: </w:t>
            </w:r>
          </w:p>
          <w:p w14:paraId="1C70DFFE" w14:textId="6EA3D5F6" w:rsidR="00915C6C" w:rsidRPr="00CE5563" w:rsidRDefault="00046320" w:rsidP="00CE5563">
            <w:pPr>
              <w:pStyle w:val="ListParagraph"/>
              <w:numPr>
                <w:ilvl w:val="0"/>
                <w:numId w:val="15"/>
              </w:numPr>
              <w:spacing w:after="0"/>
              <w:rPr>
                <w:rFonts w:ascii="Arial" w:eastAsia="Arial" w:hAnsi="Arial" w:cs="Arial"/>
                <w:color w:val="000000"/>
              </w:rPr>
            </w:pPr>
            <w:r>
              <w:rPr>
                <w:rFonts w:ascii="Arial" w:eastAsia="Arial" w:hAnsi="Arial" w:cs="Arial"/>
                <w:color w:val="000000"/>
              </w:rPr>
              <w:t xml:space="preserve">they have </w:t>
            </w:r>
            <w:r w:rsidR="00672138" w:rsidRPr="00CE5563">
              <w:rPr>
                <w:rFonts w:ascii="Arial" w:eastAsia="Arial" w:hAnsi="Arial" w:cs="Arial"/>
                <w:color w:val="000000"/>
              </w:rPr>
              <w:t>one</w:t>
            </w:r>
            <w:r w:rsidR="00915C6C" w:rsidRPr="00CE5563">
              <w:rPr>
                <w:rFonts w:ascii="Arial" w:eastAsia="Arial" w:hAnsi="Arial" w:cs="Arial"/>
                <w:color w:val="000000"/>
              </w:rPr>
              <w:t xml:space="preserve"> minute to find as many synonyms of their answers using the </w:t>
            </w:r>
            <w:r w:rsidR="00672138" w:rsidRPr="00CE5563">
              <w:rPr>
                <w:rFonts w:ascii="Arial" w:eastAsia="Arial" w:hAnsi="Arial" w:cs="Arial"/>
                <w:color w:val="000000"/>
              </w:rPr>
              <w:t>thesaurus at</w:t>
            </w:r>
            <w:r w:rsidR="00915C6C" w:rsidRPr="00CE5563">
              <w:rPr>
                <w:rFonts w:ascii="Arial" w:eastAsia="Arial" w:hAnsi="Arial" w:cs="Arial"/>
                <w:color w:val="000000"/>
              </w:rPr>
              <w:t xml:space="preserve"> </w:t>
            </w:r>
            <w:hyperlink r:id="rId24">
              <w:r w:rsidR="00915C6C" w:rsidRPr="00CE5563">
                <w:rPr>
                  <w:rFonts w:ascii="Arial" w:eastAsia="Arial" w:hAnsi="Arial" w:cs="Arial"/>
                  <w:color w:val="0000FF"/>
                  <w:u w:val="single"/>
                </w:rPr>
                <w:t>www.thesaurus.com</w:t>
              </w:r>
            </w:hyperlink>
          </w:p>
          <w:p w14:paraId="314DC746" w14:textId="77777777" w:rsidR="00915C6C" w:rsidRPr="00915C6C" w:rsidRDefault="00915C6C" w:rsidP="00970F1F">
            <w:pPr>
              <w:spacing w:before="120" w:after="120" w:line="240" w:lineRule="auto"/>
              <w:rPr>
                <w:rFonts w:ascii="Arial" w:eastAsia="Arial" w:hAnsi="Arial" w:cs="Arial"/>
                <w:color w:val="000000"/>
              </w:rPr>
            </w:pPr>
            <w:r w:rsidRPr="00915C6C">
              <w:rPr>
                <w:rFonts w:ascii="Arial" w:eastAsia="Arial" w:hAnsi="Arial" w:cs="Arial"/>
                <w:color w:val="000000"/>
              </w:rPr>
              <w:t>Their most obscure and complex synonyms should be recorded in their books under the heading: ‘Peace’.</w:t>
            </w:r>
          </w:p>
          <w:p w14:paraId="0FE2A485" w14:textId="77777777" w:rsidR="00915C6C" w:rsidRPr="00915C6C" w:rsidRDefault="00915C6C" w:rsidP="00970F1F">
            <w:pPr>
              <w:spacing w:before="120" w:after="120" w:line="240" w:lineRule="auto"/>
              <w:rPr>
                <w:rFonts w:ascii="Arial" w:eastAsia="Arial" w:hAnsi="Arial" w:cs="Arial"/>
                <w:color w:val="000000"/>
              </w:rPr>
            </w:pPr>
            <w:r w:rsidRPr="00915C6C">
              <w:rPr>
                <w:rFonts w:ascii="Arial" w:eastAsia="Arial" w:hAnsi="Arial" w:cs="Arial"/>
                <w:color w:val="000000"/>
              </w:rPr>
              <w:t>Challenge learners to identify the word class (noun, verb, adjective, etc.) of each of their ‘best’ synonyms.</w:t>
            </w:r>
          </w:p>
          <w:p w14:paraId="04CE3EDD" w14:textId="77777777" w:rsidR="00915C6C" w:rsidRPr="00915C6C" w:rsidRDefault="00915C6C" w:rsidP="00970F1F">
            <w:pPr>
              <w:spacing w:before="120" w:after="120" w:line="240" w:lineRule="auto"/>
              <w:rPr>
                <w:rFonts w:ascii="Arial" w:hAnsi="Arial" w:cs="Arial"/>
              </w:rPr>
            </w:pPr>
            <w:r w:rsidRPr="00915C6C">
              <w:rPr>
                <w:rFonts w:ascii="Arial" w:eastAsia="Arial" w:hAnsi="Arial" w:cs="Arial"/>
                <w:color w:val="000000"/>
              </w:rPr>
              <w:t>Choose a learner ‘leader’ to list these on a large piece of paper and keep them displayed for referring to later on in the lesson.</w:t>
            </w:r>
          </w:p>
        </w:tc>
      </w:tr>
      <w:tr w:rsidR="00915C6C" w:rsidRPr="00915C6C" w14:paraId="4EE698F6" w14:textId="77777777" w:rsidTr="00970F1F">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1230B509" w14:textId="77777777" w:rsidR="00915C6C" w:rsidRPr="00915C6C" w:rsidRDefault="00915C6C" w:rsidP="00970F1F">
            <w:pPr>
              <w:spacing w:before="120" w:after="120"/>
              <w:rPr>
                <w:rFonts w:ascii="Arial" w:eastAsia="Arial" w:hAnsi="Arial" w:cs="Arial"/>
                <w:color w:val="000000"/>
              </w:rPr>
            </w:pPr>
          </w:p>
          <w:p w14:paraId="4D38B214" w14:textId="5EC32DA5" w:rsidR="00915C6C" w:rsidRPr="00915C6C" w:rsidRDefault="00080115" w:rsidP="00080115">
            <w:pPr>
              <w:spacing w:before="120" w:after="120"/>
              <w:jc w:val="center"/>
              <w:rPr>
                <w:rFonts w:ascii="Arial" w:eastAsia="Arial" w:hAnsi="Arial" w:cs="Arial"/>
                <w:color w:val="000000"/>
              </w:rPr>
            </w:pPr>
            <w:r>
              <w:rPr>
                <w:rFonts w:ascii="Arial" w:eastAsia="Arial" w:hAnsi="Arial" w:cs="Arial"/>
                <w:noProof/>
                <w:color w:val="000000"/>
                <w:lang w:eastAsia="en-GB"/>
              </w:rPr>
              <w:drawing>
                <wp:inline distT="0" distB="0" distL="0" distR="0" wp14:anchorId="5BD9E82A" wp14:editId="3603DCAF">
                  <wp:extent cx="504000" cy="498521"/>
                  <wp:effectExtent l="0" t="0" r="0" b="0"/>
                  <wp:docPr id="13" name="Picture 13" descr="Y:\Development\Curriculum_Services\Projects\Resource Plus\Resource Plus_Wave 2\IGCSE_Literature_0486\2_Templates&amp;Icons\LP_time_images\10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Development\Curriculum_Services\Projects\Resource Plus\Resource Plus_Wave 2\IGCSE_Literature_0486\2_Templates&amp;Icons\LP_time_images\10_5_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000" cy="498521"/>
                          </a:xfrm>
                          <a:prstGeom prst="rect">
                            <a:avLst/>
                          </a:prstGeom>
                          <a:noFill/>
                          <a:ln>
                            <a:noFill/>
                          </a:ln>
                        </pic:spPr>
                      </pic:pic>
                    </a:graphicData>
                  </a:graphic>
                </wp:inline>
              </w:drawing>
            </w:r>
          </w:p>
          <w:p w14:paraId="1314759F" w14:textId="77777777" w:rsidR="00915C6C" w:rsidRPr="00915C6C" w:rsidRDefault="00915C6C" w:rsidP="00970F1F">
            <w:pPr>
              <w:spacing w:before="120" w:after="120"/>
              <w:rPr>
                <w:rFonts w:ascii="Arial" w:eastAsia="Arial" w:hAnsi="Arial" w:cs="Arial"/>
                <w:color w:val="000000"/>
              </w:rPr>
            </w:pPr>
          </w:p>
          <w:p w14:paraId="12F10BC3" w14:textId="77777777" w:rsidR="00915C6C" w:rsidRPr="00915C6C" w:rsidRDefault="00915C6C" w:rsidP="00970F1F">
            <w:pPr>
              <w:spacing w:before="120" w:after="120"/>
              <w:rPr>
                <w:rFonts w:ascii="Arial" w:eastAsia="Arial" w:hAnsi="Arial" w:cs="Arial"/>
                <w:color w:val="000000"/>
              </w:rPr>
            </w:pPr>
          </w:p>
          <w:p w14:paraId="445CF7C1" w14:textId="77777777" w:rsidR="00915C6C" w:rsidRPr="00915C6C" w:rsidRDefault="00915C6C" w:rsidP="00970F1F">
            <w:pPr>
              <w:spacing w:before="120" w:after="120"/>
              <w:rPr>
                <w:rFonts w:ascii="Arial" w:eastAsia="Arial" w:hAnsi="Arial" w:cs="Arial"/>
                <w:color w:val="000000"/>
              </w:rPr>
            </w:pPr>
          </w:p>
          <w:p w14:paraId="3D997EA1" w14:textId="77777777" w:rsidR="00915C6C" w:rsidRPr="00915C6C" w:rsidRDefault="00915C6C" w:rsidP="00970F1F">
            <w:pPr>
              <w:spacing w:before="120" w:after="120"/>
              <w:rPr>
                <w:rFonts w:ascii="Arial" w:eastAsia="Arial" w:hAnsi="Arial" w:cs="Arial"/>
                <w:color w:val="000000"/>
              </w:rPr>
            </w:pPr>
          </w:p>
          <w:p w14:paraId="449BC652" w14:textId="77777777" w:rsidR="00915C6C" w:rsidRDefault="00915C6C" w:rsidP="00970F1F">
            <w:pPr>
              <w:spacing w:before="120" w:after="120"/>
              <w:rPr>
                <w:rFonts w:ascii="Arial" w:eastAsia="Arial" w:hAnsi="Arial" w:cs="Arial"/>
                <w:color w:val="000000"/>
              </w:rPr>
            </w:pPr>
          </w:p>
          <w:p w14:paraId="2F59CAA9" w14:textId="77777777" w:rsidR="00915C6C" w:rsidRDefault="00080115" w:rsidP="00080115">
            <w:pPr>
              <w:spacing w:before="120" w:after="120"/>
              <w:jc w:val="center"/>
              <w:rPr>
                <w:rFonts w:ascii="Arial" w:hAnsi="Arial" w:cs="Arial"/>
              </w:rPr>
            </w:pPr>
            <w:r>
              <w:rPr>
                <w:rFonts w:ascii="Arial" w:hAnsi="Arial" w:cs="Arial"/>
                <w:noProof/>
                <w:lang w:eastAsia="en-GB"/>
              </w:rPr>
              <w:drawing>
                <wp:inline distT="0" distB="0" distL="0" distR="0" wp14:anchorId="0BD0CFBD" wp14:editId="6D9CB1B1">
                  <wp:extent cx="504000" cy="500714"/>
                  <wp:effectExtent l="0" t="0" r="0" b="0"/>
                  <wp:docPr id="14" name="Picture 14" descr="Y:\Development\Curriculum_Services\Projects\Resource Plus\Resource Plus_Wave 2\IGCSE_Literature_0486\2_Templates&amp;Icons\LP_time_images\15_2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Development\Curriculum_Services\Projects\Resource Plus\Resource Plus_Wave 2\IGCSE_Literature_0486\2_Templates&amp;Icons\LP_time_images\15_20_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000" cy="500714"/>
                          </a:xfrm>
                          <a:prstGeom prst="rect">
                            <a:avLst/>
                          </a:prstGeom>
                          <a:noFill/>
                          <a:ln>
                            <a:noFill/>
                          </a:ln>
                        </pic:spPr>
                      </pic:pic>
                    </a:graphicData>
                  </a:graphic>
                </wp:inline>
              </w:drawing>
            </w:r>
          </w:p>
          <w:p w14:paraId="22C06EDE" w14:textId="77777777" w:rsidR="00080115" w:rsidRDefault="00080115" w:rsidP="00080115">
            <w:pPr>
              <w:spacing w:before="120" w:after="120"/>
              <w:jc w:val="center"/>
              <w:rPr>
                <w:rFonts w:ascii="Arial" w:hAnsi="Arial" w:cs="Arial"/>
              </w:rPr>
            </w:pPr>
          </w:p>
          <w:p w14:paraId="4B69FA56" w14:textId="77777777" w:rsidR="00080115" w:rsidRDefault="00080115" w:rsidP="00080115">
            <w:pPr>
              <w:spacing w:before="120" w:after="120"/>
              <w:jc w:val="center"/>
              <w:rPr>
                <w:rFonts w:ascii="Arial" w:hAnsi="Arial" w:cs="Arial"/>
              </w:rPr>
            </w:pPr>
          </w:p>
          <w:p w14:paraId="3BB59E38" w14:textId="77777777" w:rsidR="00080115" w:rsidRDefault="00080115" w:rsidP="00080115">
            <w:pPr>
              <w:spacing w:before="120" w:after="120"/>
              <w:jc w:val="center"/>
              <w:rPr>
                <w:rFonts w:ascii="Arial" w:hAnsi="Arial" w:cs="Arial"/>
              </w:rPr>
            </w:pPr>
          </w:p>
          <w:p w14:paraId="4183902D" w14:textId="77777777" w:rsidR="00080115" w:rsidRDefault="00080115" w:rsidP="00080115">
            <w:pPr>
              <w:spacing w:before="120" w:after="120"/>
              <w:jc w:val="center"/>
              <w:rPr>
                <w:rFonts w:ascii="Arial" w:hAnsi="Arial" w:cs="Arial"/>
              </w:rPr>
            </w:pPr>
          </w:p>
          <w:p w14:paraId="6F3EF346" w14:textId="77777777" w:rsidR="00080115" w:rsidRDefault="00080115" w:rsidP="00080115">
            <w:pPr>
              <w:spacing w:before="120" w:after="120"/>
              <w:jc w:val="center"/>
              <w:rPr>
                <w:rFonts w:ascii="Arial" w:hAnsi="Arial" w:cs="Arial"/>
              </w:rPr>
            </w:pPr>
          </w:p>
          <w:p w14:paraId="5D07B7F8" w14:textId="77777777" w:rsidR="00080115" w:rsidRDefault="00080115" w:rsidP="00080115">
            <w:pPr>
              <w:spacing w:before="120" w:after="120"/>
              <w:jc w:val="center"/>
              <w:rPr>
                <w:rFonts w:ascii="Arial" w:hAnsi="Arial" w:cs="Arial"/>
              </w:rPr>
            </w:pPr>
          </w:p>
          <w:p w14:paraId="0C298262" w14:textId="77777777" w:rsidR="00080115" w:rsidRDefault="00080115" w:rsidP="00080115">
            <w:pPr>
              <w:spacing w:before="120" w:after="120"/>
              <w:jc w:val="center"/>
              <w:rPr>
                <w:rFonts w:ascii="Arial" w:hAnsi="Arial" w:cs="Arial"/>
              </w:rPr>
            </w:pPr>
          </w:p>
          <w:p w14:paraId="2F7BA28C" w14:textId="77777777" w:rsidR="00080115" w:rsidRDefault="00080115" w:rsidP="00080115">
            <w:pPr>
              <w:spacing w:before="120" w:after="120"/>
              <w:jc w:val="center"/>
              <w:rPr>
                <w:rFonts w:ascii="Arial" w:hAnsi="Arial" w:cs="Arial"/>
              </w:rPr>
            </w:pPr>
          </w:p>
          <w:p w14:paraId="3517B07F" w14:textId="77777777" w:rsidR="00080115" w:rsidRDefault="00080115" w:rsidP="00080115">
            <w:pPr>
              <w:spacing w:before="120" w:after="120"/>
              <w:jc w:val="center"/>
              <w:rPr>
                <w:rFonts w:ascii="Arial" w:hAnsi="Arial" w:cs="Arial"/>
              </w:rPr>
            </w:pPr>
          </w:p>
          <w:p w14:paraId="01B9316B" w14:textId="77777777" w:rsidR="002C7B78" w:rsidRDefault="002C7B78" w:rsidP="00080115">
            <w:pPr>
              <w:spacing w:before="120" w:after="120"/>
              <w:jc w:val="center"/>
              <w:rPr>
                <w:rFonts w:ascii="Arial" w:hAnsi="Arial" w:cs="Arial"/>
              </w:rPr>
            </w:pPr>
          </w:p>
          <w:p w14:paraId="38A97BDC" w14:textId="77777777" w:rsidR="002C7B78" w:rsidRDefault="002C7B78" w:rsidP="00080115">
            <w:pPr>
              <w:spacing w:before="120" w:after="120"/>
              <w:jc w:val="center"/>
              <w:rPr>
                <w:rFonts w:ascii="Arial" w:hAnsi="Arial" w:cs="Arial"/>
              </w:rPr>
            </w:pPr>
          </w:p>
          <w:p w14:paraId="59018449" w14:textId="77777777" w:rsidR="002C7B78" w:rsidRDefault="002C7B78" w:rsidP="00080115">
            <w:pPr>
              <w:spacing w:before="120" w:after="120"/>
              <w:jc w:val="center"/>
              <w:rPr>
                <w:rFonts w:ascii="Arial" w:hAnsi="Arial" w:cs="Arial"/>
              </w:rPr>
            </w:pPr>
          </w:p>
          <w:p w14:paraId="2A3CBB70" w14:textId="77777777" w:rsidR="002C7B78" w:rsidRDefault="002C7B78" w:rsidP="00080115">
            <w:pPr>
              <w:spacing w:before="120" w:after="120"/>
              <w:jc w:val="center"/>
              <w:rPr>
                <w:rFonts w:ascii="Arial" w:hAnsi="Arial" w:cs="Arial"/>
              </w:rPr>
            </w:pPr>
          </w:p>
          <w:p w14:paraId="76EF8622" w14:textId="77777777" w:rsidR="002C7B78" w:rsidRDefault="002C7B78" w:rsidP="00080115">
            <w:pPr>
              <w:spacing w:before="120" w:after="120"/>
              <w:jc w:val="center"/>
              <w:rPr>
                <w:rFonts w:ascii="Arial" w:hAnsi="Arial" w:cs="Arial"/>
              </w:rPr>
            </w:pPr>
          </w:p>
          <w:p w14:paraId="5DF9CD5F" w14:textId="4CE99946" w:rsidR="002C7B78" w:rsidRDefault="002C7B78" w:rsidP="00080115">
            <w:pPr>
              <w:spacing w:before="120" w:after="120"/>
              <w:jc w:val="center"/>
              <w:rPr>
                <w:rFonts w:ascii="Arial" w:hAnsi="Arial" w:cs="Arial"/>
              </w:rPr>
            </w:pPr>
          </w:p>
          <w:p w14:paraId="38A9F410" w14:textId="77777777" w:rsidR="00442750" w:rsidRDefault="00442750" w:rsidP="00080115">
            <w:pPr>
              <w:spacing w:before="120" w:after="120"/>
              <w:jc w:val="center"/>
              <w:rPr>
                <w:rFonts w:ascii="Arial" w:hAnsi="Arial" w:cs="Arial"/>
              </w:rPr>
            </w:pPr>
          </w:p>
          <w:p w14:paraId="53489B7D" w14:textId="77777777" w:rsidR="002C7B78" w:rsidRDefault="002C7B78" w:rsidP="00080115">
            <w:pPr>
              <w:spacing w:before="120" w:after="120"/>
              <w:jc w:val="center"/>
              <w:rPr>
                <w:rFonts w:ascii="Arial" w:hAnsi="Arial" w:cs="Arial"/>
              </w:rPr>
            </w:pPr>
          </w:p>
          <w:p w14:paraId="2381EC6B" w14:textId="77777777" w:rsidR="002C7B78" w:rsidRDefault="002C7B78" w:rsidP="00080115">
            <w:pPr>
              <w:spacing w:before="120" w:after="120"/>
              <w:jc w:val="center"/>
              <w:rPr>
                <w:rFonts w:ascii="Arial" w:hAnsi="Arial" w:cs="Arial"/>
              </w:rPr>
            </w:pPr>
          </w:p>
          <w:p w14:paraId="4A578ED3" w14:textId="77777777" w:rsidR="002C7B78" w:rsidRDefault="002C7B78" w:rsidP="00080115">
            <w:pPr>
              <w:spacing w:before="120" w:after="120"/>
              <w:jc w:val="center"/>
              <w:rPr>
                <w:rFonts w:ascii="Arial" w:hAnsi="Arial" w:cs="Arial"/>
              </w:rPr>
            </w:pPr>
          </w:p>
          <w:p w14:paraId="638CACF6" w14:textId="1E5432BC" w:rsidR="00080115" w:rsidRPr="00915C6C" w:rsidRDefault="00442750" w:rsidP="002C7B78">
            <w:pPr>
              <w:spacing w:before="120" w:after="120"/>
              <w:jc w:val="center"/>
              <w:rPr>
                <w:rFonts w:ascii="Arial" w:hAnsi="Arial" w:cs="Arial"/>
              </w:rPr>
            </w:pPr>
            <w:r w:rsidRPr="00CE5563">
              <w:rPr>
                <w:rFonts w:ascii="Arial" w:eastAsia="Arial" w:hAnsi="Arial" w:cs="Arial"/>
                <w:noProof/>
                <w:color w:val="000000"/>
                <w:lang w:eastAsia="en-GB"/>
              </w:rPr>
              <w:drawing>
                <wp:inline distT="0" distB="0" distL="0" distR="0" wp14:anchorId="60EF8D1C" wp14:editId="610546CF">
                  <wp:extent cx="504825" cy="504825"/>
                  <wp:effectExtent l="0" t="0" r="9525" b="9525"/>
                  <wp:docPr id="31" name="Picture 31" descr="Y:\Development\Curriculum_Services\Projects\Resource Plus\Resource Plus_Wave 2\IGCSE_Literature_0486\2_Templates&amp;Icons\LP_time_images\3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Development\Curriculum_Services\Projects\Resource Plus\Resource Plus_Wave 2\IGCSE_Literature_0486\2_Templates&amp;Icons\LP_time_images\35_10_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26D43621" w14:textId="77777777" w:rsidR="00915C6C" w:rsidRPr="00915C6C" w:rsidRDefault="00915C6C" w:rsidP="00970F1F">
            <w:pPr>
              <w:spacing w:before="120" w:after="120" w:line="240" w:lineRule="auto"/>
              <w:rPr>
                <w:rFonts w:ascii="Arial" w:eastAsia="Arial" w:hAnsi="Arial" w:cs="Arial"/>
                <w:b/>
                <w:color w:val="000000"/>
              </w:rPr>
            </w:pPr>
            <w:r w:rsidRPr="00915C6C">
              <w:rPr>
                <w:rFonts w:ascii="Arial" w:eastAsia="Arial" w:hAnsi="Arial" w:cs="Arial"/>
                <w:b/>
                <w:color w:val="000000"/>
              </w:rPr>
              <w:lastRenderedPageBreak/>
              <w:t xml:space="preserve">Main lesson </w:t>
            </w:r>
          </w:p>
          <w:p w14:paraId="362D64E2" w14:textId="7F8F85CB"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Hand out,</w:t>
            </w:r>
            <w:r w:rsidRPr="00915C6C">
              <w:rPr>
                <w:rFonts w:ascii="Arial" w:eastAsia="Arial" w:hAnsi="Arial" w:cs="Arial"/>
                <w:b/>
                <w:color w:val="000000"/>
              </w:rPr>
              <w:t xml:space="preserve"> </w:t>
            </w:r>
            <w:r w:rsidRPr="00915C6C">
              <w:rPr>
                <w:rFonts w:ascii="Arial" w:eastAsia="Arial" w:hAnsi="Arial" w:cs="Arial"/>
                <w:color w:val="000000"/>
              </w:rPr>
              <w:t xml:space="preserve">display and read two paragraphs of an </w:t>
            </w:r>
            <w:r w:rsidR="00046320">
              <w:rPr>
                <w:rFonts w:ascii="Arial" w:eastAsia="Arial" w:hAnsi="Arial" w:cs="Arial"/>
                <w:color w:val="000000"/>
              </w:rPr>
              <w:t>u</w:t>
            </w:r>
            <w:r w:rsidRPr="00915C6C">
              <w:rPr>
                <w:rFonts w:ascii="Arial" w:eastAsia="Arial" w:hAnsi="Arial" w:cs="Arial"/>
                <w:color w:val="000000"/>
              </w:rPr>
              <w:t>nseen text which has a peaceful atmosphere</w:t>
            </w:r>
            <w:r w:rsidR="00046320">
              <w:rPr>
                <w:rFonts w:ascii="Arial" w:eastAsia="Arial" w:hAnsi="Arial" w:cs="Arial"/>
                <w:color w:val="000000"/>
              </w:rPr>
              <w:t>,</w:t>
            </w:r>
            <w:r w:rsidRPr="00915C6C">
              <w:rPr>
                <w:rFonts w:ascii="Arial" w:eastAsia="Arial" w:hAnsi="Arial" w:cs="Arial"/>
                <w:color w:val="000000"/>
              </w:rPr>
              <w:t xml:space="preserve"> </w:t>
            </w:r>
            <w:r w:rsidR="00046320">
              <w:rPr>
                <w:rFonts w:ascii="Arial" w:eastAsia="Arial" w:hAnsi="Arial" w:cs="Arial"/>
                <w:color w:val="000000"/>
              </w:rPr>
              <w:t>e</w:t>
            </w:r>
            <w:r w:rsidRPr="00915C6C">
              <w:rPr>
                <w:rFonts w:ascii="Arial" w:eastAsia="Arial" w:hAnsi="Arial" w:cs="Arial"/>
                <w:color w:val="000000"/>
              </w:rPr>
              <w:t xml:space="preserve">.g. the first two paragraphs of the opening of </w:t>
            </w:r>
            <w:r w:rsidRPr="00915C6C">
              <w:rPr>
                <w:rFonts w:ascii="Arial" w:eastAsia="Arial" w:hAnsi="Arial" w:cs="Arial"/>
                <w:i/>
                <w:color w:val="000000"/>
              </w:rPr>
              <w:t>Birdsong</w:t>
            </w:r>
            <w:r w:rsidRPr="00915C6C">
              <w:rPr>
                <w:rFonts w:ascii="Arial" w:eastAsia="Arial" w:hAnsi="Arial" w:cs="Arial"/>
                <w:color w:val="000000"/>
              </w:rPr>
              <w:t xml:space="preserve"> by Sebastian Faulks.</w:t>
            </w:r>
          </w:p>
          <w:p w14:paraId="11A2DB8C" w14:textId="77777777"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Ask learners to highlight any words they cannot define and list them on the board.</w:t>
            </w:r>
          </w:p>
          <w:p w14:paraId="70047A6B" w14:textId="77777777"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Divide the unknown words amongst the class. Give learners one minute to look up and define a word each, or in pairs, making a note of the whether the word is a noun, verb, adjective as well. </w:t>
            </w:r>
          </w:p>
          <w:p w14:paraId="0C0913C2" w14:textId="77777777"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Ask one or two learners to share the definitions of words they have looked up. </w:t>
            </w:r>
          </w:p>
          <w:p w14:paraId="54F514AE" w14:textId="77777777" w:rsidR="00442750" w:rsidRDefault="00442750" w:rsidP="002C7B78">
            <w:pPr>
              <w:spacing w:before="120" w:after="120" w:line="240" w:lineRule="auto"/>
              <w:rPr>
                <w:rFonts w:ascii="Arial" w:eastAsia="Arial" w:hAnsi="Arial" w:cs="Arial"/>
                <w:b/>
                <w:color w:val="000000"/>
              </w:rPr>
            </w:pPr>
            <w:r>
              <w:rPr>
                <w:rFonts w:ascii="Arial" w:eastAsia="Arial" w:hAnsi="Arial" w:cs="Arial"/>
                <w:b/>
                <w:color w:val="000000"/>
              </w:rPr>
              <w:t>Task</w:t>
            </w:r>
          </w:p>
          <w:p w14:paraId="00A8D3F8" w14:textId="40556F15"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Give learners the levelled criteria for using quotations (</w:t>
            </w:r>
            <w:r w:rsidRPr="00CE5563">
              <w:rPr>
                <w:rFonts w:ascii="Arial" w:eastAsia="Arial" w:hAnsi="Arial" w:cs="Arial"/>
                <w:b/>
                <w:color w:val="000000"/>
              </w:rPr>
              <w:t>Worksheet 1</w:t>
            </w:r>
            <w:r w:rsidRPr="00915C6C">
              <w:rPr>
                <w:rFonts w:ascii="Arial" w:eastAsia="Arial" w:hAnsi="Arial" w:cs="Arial"/>
                <w:color w:val="000000"/>
              </w:rPr>
              <w:t xml:space="preserve">) and ask them to number </w:t>
            </w:r>
            <w:r w:rsidR="00046320">
              <w:rPr>
                <w:rFonts w:ascii="Arial" w:eastAsia="Arial" w:hAnsi="Arial" w:cs="Arial"/>
                <w:color w:val="000000"/>
              </w:rPr>
              <w:t>them on a scale from the</w:t>
            </w:r>
            <w:r w:rsidRPr="00915C6C">
              <w:rPr>
                <w:rFonts w:ascii="Arial" w:eastAsia="Arial" w:hAnsi="Arial" w:cs="Arial"/>
                <w:color w:val="000000"/>
              </w:rPr>
              <w:t xml:space="preserve"> simplest skill (1) </w:t>
            </w:r>
            <w:r w:rsidR="00046320">
              <w:rPr>
                <w:rFonts w:ascii="Arial" w:eastAsia="Arial" w:hAnsi="Arial" w:cs="Arial"/>
                <w:color w:val="000000"/>
              </w:rPr>
              <w:t>to</w:t>
            </w:r>
            <w:r w:rsidR="00046320" w:rsidRPr="00915C6C">
              <w:rPr>
                <w:rFonts w:ascii="Arial" w:eastAsia="Arial" w:hAnsi="Arial" w:cs="Arial"/>
                <w:color w:val="000000"/>
              </w:rPr>
              <w:t xml:space="preserve"> </w:t>
            </w:r>
            <w:r w:rsidRPr="00915C6C">
              <w:rPr>
                <w:rFonts w:ascii="Arial" w:eastAsia="Arial" w:hAnsi="Arial" w:cs="Arial"/>
                <w:color w:val="000000"/>
              </w:rPr>
              <w:t>the most complex skill (7).</w:t>
            </w:r>
          </w:p>
          <w:p w14:paraId="7AA74C96" w14:textId="73A720A6"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Display the correctly levelled criteria for using quotations. (See </w:t>
            </w:r>
            <w:r w:rsidR="00046320" w:rsidRPr="00CE5563">
              <w:rPr>
                <w:rFonts w:ascii="Arial" w:eastAsia="Arial" w:hAnsi="Arial" w:cs="Arial"/>
                <w:b/>
                <w:color w:val="000000"/>
              </w:rPr>
              <w:t>T</w:t>
            </w:r>
            <w:r w:rsidRPr="00CE5563">
              <w:rPr>
                <w:rFonts w:ascii="Arial" w:eastAsia="Arial" w:hAnsi="Arial" w:cs="Arial"/>
                <w:b/>
                <w:color w:val="000000"/>
              </w:rPr>
              <w:t>eacher notes</w:t>
            </w:r>
            <w:r w:rsidRPr="00915C6C">
              <w:rPr>
                <w:rFonts w:ascii="Arial" w:eastAsia="Arial" w:hAnsi="Arial" w:cs="Arial"/>
                <w:color w:val="000000"/>
              </w:rPr>
              <w:t>)</w:t>
            </w:r>
            <w:r w:rsidR="00046320">
              <w:rPr>
                <w:rFonts w:ascii="Arial" w:eastAsia="Arial" w:hAnsi="Arial" w:cs="Arial"/>
                <w:color w:val="000000"/>
              </w:rPr>
              <w:t>.</w:t>
            </w:r>
            <w:r w:rsidRPr="00915C6C">
              <w:rPr>
                <w:rFonts w:ascii="Arial" w:eastAsia="Arial" w:hAnsi="Arial" w:cs="Arial"/>
                <w:color w:val="000000"/>
              </w:rPr>
              <w:t xml:space="preserve"> Learners should check their answers. </w:t>
            </w:r>
          </w:p>
          <w:p w14:paraId="3D3EF7A0" w14:textId="2503EF1E"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Annotate the text whilst the learners copy your notes with the differences between the words highlighted in red. (See </w:t>
            </w:r>
            <w:r w:rsidR="00046320" w:rsidRPr="00CE5563">
              <w:rPr>
                <w:rFonts w:ascii="Arial" w:eastAsia="Arial" w:hAnsi="Arial" w:cs="Arial"/>
                <w:b/>
                <w:color w:val="000000"/>
              </w:rPr>
              <w:t>T</w:t>
            </w:r>
            <w:r w:rsidRPr="00CE5563">
              <w:rPr>
                <w:rFonts w:ascii="Arial" w:eastAsia="Arial" w:hAnsi="Arial" w:cs="Arial"/>
                <w:b/>
                <w:color w:val="000000"/>
              </w:rPr>
              <w:t>eacher notes</w:t>
            </w:r>
            <w:r w:rsidRPr="00915C6C">
              <w:rPr>
                <w:rFonts w:ascii="Arial" w:eastAsia="Arial" w:hAnsi="Arial" w:cs="Arial"/>
                <w:color w:val="000000"/>
              </w:rPr>
              <w:t xml:space="preserve">). </w:t>
            </w:r>
          </w:p>
          <w:p w14:paraId="48B5822A" w14:textId="77777777"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Ask the question:</w:t>
            </w:r>
          </w:p>
          <w:p w14:paraId="764F5B0C" w14:textId="0C57F7CB" w:rsidR="00915C6C" w:rsidRPr="00CE5563" w:rsidRDefault="00915C6C" w:rsidP="002C7B78">
            <w:pPr>
              <w:spacing w:before="120" w:after="120" w:line="240" w:lineRule="auto"/>
              <w:rPr>
                <w:rFonts w:ascii="Arial" w:eastAsia="Arial" w:hAnsi="Arial" w:cs="Arial"/>
                <w:b/>
                <w:color w:val="000000"/>
              </w:rPr>
            </w:pPr>
            <w:r w:rsidRPr="00CE5563">
              <w:rPr>
                <w:rFonts w:ascii="Arial" w:eastAsia="Arial" w:hAnsi="Arial" w:cs="Arial"/>
                <w:b/>
                <w:color w:val="000000"/>
              </w:rPr>
              <w:t>With this much text</w:t>
            </w:r>
            <w:r w:rsidR="00046320">
              <w:rPr>
                <w:rFonts w:ascii="Arial" w:eastAsia="Arial" w:hAnsi="Arial" w:cs="Arial"/>
                <w:b/>
                <w:color w:val="000000"/>
              </w:rPr>
              <w:t>,</w:t>
            </w:r>
            <w:r w:rsidRPr="00CE5563">
              <w:rPr>
                <w:rFonts w:ascii="Arial" w:eastAsia="Arial" w:hAnsi="Arial" w:cs="Arial"/>
                <w:b/>
                <w:color w:val="000000"/>
              </w:rPr>
              <w:t xml:space="preserve"> how many quotations would learners need to find in order to move beyond ‘some thoroughness’? </w:t>
            </w:r>
          </w:p>
          <w:p w14:paraId="01285669" w14:textId="77777777"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Give learners thinking time and then agree on a reasonable numerical target. Make a note of this on the board to refer back to and tick off </w:t>
            </w:r>
            <w:r w:rsidRPr="00915C6C">
              <w:rPr>
                <w:rFonts w:ascii="Arial" w:eastAsia="Arial" w:hAnsi="Arial" w:cs="Arial"/>
                <w:color w:val="000000"/>
              </w:rPr>
              <w:lastRenderedPageBreak/>
              <w:t>when achieved.</w:t>
            </w:r>
          </w:p>
          <w:p w14:paraId="08169330" w14:textId="77777777"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Ask the question:</w:t>
            </w:r>
          </w:p>
          <w:p w14:paraId="651949B3" w14:textId="77777777" w:rsidR="00915C6C" w:rsidRPr="00CE5563" w:rsidRDefault="00915C6C" w:rsidP="002C7B78">
            <w:pPr>
              <w:spacing w:before="120" w:after="120" w:line="240" w:lineRule="auto"/>
              <w:rPr>
                <w:rFonts w:ascii="Arial" w:eastAsia="Arial" w:hAnsi="Arial" w:cs="Arial"/>
                <w:b/>
                <w:color w:val="000000"/>
              </w:rPr>
            </w:pPr>
            <w:r w:rsidRPr="00CE5563">
              <w:rPr>
                <w:rFonts w:ascii="Arial" w:eastAsia="Arial" w:hAnsi="Arial" w:cs="Arial"/>
                <w:b/>
                <w:color w:val="000000"/>
              </w:rPr>
              <w:t xml:space="preserve">How does the writer create a sense of peace in the opening? </w:t>
            </w:r>
          </w:p>
          <w:p w14:paraId="6435B5DD" w14:textId="2CE44796"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Divide the class into small groups and give the learners a couple of minutes to highlight as many words </w:t>
            </w:r>
            <w:r w:rsidR="00046320">
              <w:rPr>
                <w:rFonts w:ascii="Arial" w:eastAsia="Arial" w:hAnsi="Arial" w:cs="Arial"/>
                <w:color w:val="000000"/>
              </w:rPr>
              <w:t xml:space="preserve">as they can </w:t>
            </w:r>
            <w:r w:rsidRPr="00915C6C">
              <w:rPr>
                <w:rFonts w:ascii="Arial" w:eastAsia="Arial" w:hAnsi="Arial" w:cs="Arial"/>
                <w:color w:val="000000"/>
              </w:rPr>
              <w:t xml:space="preserve">that can be linked to peace. </w:t>
            </w:r>
          </w:p>
          <w:p w14:paraId="2D60D24C" w14:textId="5C616BB7"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Share their answers as a class. Accept all answers to ensure you exceed the numerical target as set by the learners. Tick the number that you have displayed and get learners to tick their mark scheme to show they have already met the levelled criteria for </w:t>
            </w:r>
            <w:r w:rsidR="00046320">
              <w:rPr>
                <w:rFonts w:ascii="Arial" w:eastAsia="Arial" w:hAnsi="Arial" w:cs="Arial"/>
                <w:color w:val="000000"/>
              </w:rPr>
              <w:t>‘</w:t>
            </w:r>
            <w:r w:rsidRPr="00915C6C">
              <w:rPr>
                <w:rFonts w:ascii="Arial" w:eastAsia="Arial" w:hAnsi="Arial" w:cs="Arial"/>
                <w:color w:val="000000"/>
              </w:rPr>
              <w:t>some thoroughness</w:t>
            </w:r>
            <w:r w:rsidR="00046320">
              <w:rPr>
                <w:rFonts w:ascii="Arial" w:eastAsia="Arial" w:hAnsi="Arial" w:cs="Arial"/>
                <w:color w:val="000000"/>
              </w:rPr>
              <w:t>’</w:t>
            </w:r>
            <w:r w:rsidRPr="00915C6C">
              <w:rPr>
                <w:rFonts w:ascii="Arial" w:eastAsia="Arial" w:hAnsi="Arial" w:cs="Arial"/>
                <w:color w:val="000000"/>
              </w:rPr>
              <w:t>.</w:t>
            </w:r>
          </w:p>
          <w:p w14:paraId="55F7D939" w14:textId="4F01293B" w:rsid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Emphasise that it is not just about quantity but quality in their selection of quotations. </w:t>
            </w:r>
            <w:r w:rsidR="00046320">
              <w:rPr>
                <w:rFonts w:ascii="Arial" w:eastAsia="Arial" w:hAnsi="Arial" w:cs="Arial"/>
                <w:color w:val="000000"/>
              </w:rPr>
              <w:t>M</w:t>
            </w:r>
            <w:r w:rsidRPr="00915C6C">
              <w:rPr>
                <w:rFonts w:ascii="Arial" w:eastAsia="Arial" w:hAnsi="Arial" w:cs="Arial"/>
                <w:color w:val="000000"/>
              </w:rPr>
              <w:t xml:space="preserve">odel the concept of being </w:t>
            </w:r>
            <w:r w:rsidR="00046320">
              <w:rPr>
                <w:rFonts w:ascii="Arial" w:eastAsia="Arial" w:hAnsi="Arial" w:cs="Arial"/>
                <w:color w:val="000000"/>
              </w:rPr>
              <w:t>‘</w:t>
            </w:r>
            <w:r w:rsidRPr="00915C6C">
              <w:rPr>
                <w:rFonts w:ascii="Arial" w:eastAsia="Arial" w:hAnsi="Arial" w:cs="Arial"/>
                <w:color w:val="000000"/>
              </w:rPr>
              <w:t>careful</w:t>
            </w:r>
            <w:r w:rsidR="00046320">
              <w:rPr>
                <w:rFonts w:ascii="Arial" w:eastAsia="Arial" w:hAnsi="Arial" w:cs="Arial"/>
                <w:color w:val="000000"/>
              </w:rPr>
              <w:t>’</w:t>
            </w:r>
            <w:r w:rsidRPr="00915C6C">
              <w:rPr>
                <w:rFonts w:ascii="Arial" w:eastAsia="Arial" w:hAnsi="Arial" w:cs="Arial"/>
                <w:color w:val="000000"/>
              </w:rPr>
              <w:t xml:space="preserve"> and </w:t>
            </w:r>
            <w:r w:rsidR="00046320">
              <w:rPr>
                <w:rFonts w:ascii="Arial" w:eastAsia="Arial" w:hAnsi="Arial" w:cs="Arial"/>
                <w:color w:val="000000"/>
              </w:rPr>
              <w:t>‘</w:t>
            </w:r>
            <w:r w:rsidRPr="00915C6C">
              <w:rPr>
                <w:rFonts w:ascii="Arial" w:eastAsia="Arial" w:hAnsi="Arial" w:cs="Arial"/>
                <w:color w:val="000000"/>
              </w:rPr>
              <w:t>relevant</w:t>
            </w:r>
            <w:r w:rsidR="00046320">
              <w:rPr>
                <w:rFonts w:ascii="Arial" w:eastAsia="Arial" w:hAnsi="Arial" w:cs="Arial"/>
                <w:color w:val="000000"/>
              </w:rPr>
              <w:t>’</w:t>
            </w:r>
            <w:r w:rsidRPr="00915C6C">
              <w:rPr>
                <w:rFonts w:ascii="Arial" w:eastAsia="Arial" w:hAnsi="Arial" w:cs="Arial"/>
                <w:color w:val="000000"/>
              </w:rPr>
              <w:t xml:space="preserve">. For instance, </w:t>
            </w:r>
            <w:r w:rsidR="00046320">
              <w:rPr>
                <w:rFonts w:ascii="Arial" w:eastAsia="Arial" w:hAnsi="Arial" w:cs="Arial"/>
                <w:color w:val="000000"/>
              </w:rPr>
              <w:t>‘</w:t>
            </w:r>
            <w:r w:rsidRPr="00915C6C">
              <w:rPr>
                <w:rFonts w:ascii="Arial" w:eastAsia="Arial" w:hAnsi="Arial" w:cs="Arial"/>
                <w:color w:val="000000"/>
              </w:rPr>
              <w:t>grass</w:t>
            </w:r>
            <w:r w:rsidR="00046320">
              <w:rPr>
                <w:rFonts w:ascii="Arial" w:eastAsia="Arial" w:hAnsi="Arial" w:cs="Arial"/>
                <w:color w:val="000000"/>
              </w:rPr>
              <w:t>’</w:t>
            </w:r>
            <w:r w:rsidR="00046320" w:rsidRPr="00915C6C">
              <w:rPr>
                <w:rFonts w:ascii="Arial" w:eastAsia="Arial" w:hAnsi="Arial" w:cs="Arial"/>
                <w:color w:val="000000"/>
              </w:rPr>
              <w:t xml:space="preserve"> </w:t>
            </w:r>
            <w:r w:rsidRPr="00915C6C">
              <w:rPr>
                <w:rFonts w:ascii="Arial" w:eastAsia="Arial" w:hAnsi="Arial" w:cs="Arial"/>
                <w:color w:val="000000"/>
              </w:rPr>
              <w:t>is not a careful quotation</w:t>
            </w:r>
            <w:r w:rsidR="00046320">
              <w:rPr>
                <w:rFonts w:ascii="Arial" w:eastAsia="Arial" w:hAnsi="Arial" w:cs="Arial"/>
                <w:color w:val="000000"/>
              </w:rPr>
              <w:t>,</w:t>
            </w:r>
            <w:r w:rsidRPr="00915C6C">
              <w:rPr>
                <w:rFonts w:ascii="Arial" w:eastAsia="Arial" w:hAnsi="Arial" w:cs="Arial"/>
                <w:color w:val="000000"/>
              </w:rPr>
              <w:t xml:space="preserve"> but the idea of </w:t>
            </w:r>
            <w:r w:rsidR="00046320">
              <w:rPr>
                <w:rFonts w:ascii="Arial" w:eastAsia="Arial" w:hAnsi="Arial" w:cs="Arial"/>
                <w:color w:val="000000"/>
              </w:rPr>
              <w:t>‘</w:t>
            </w:r>
            <w:r w:rsidRPr="00915C6C">
              <w:rPr>
                <w:rFonts w:ascii="Arial" w:eastAsia="Arial" w:hAnsi="Arial" w:cs="Arial"/>
                <w:color w:val="000000"/>
              </w:rPr>
              <w:t>damp grass</w:t>
            </w:r>
            <w:r w:rsidR="00046320">
              <w:rPr>
                <w:rFonts w:ascii="Arial" w:eastAsia="Arial" w:hAnsi="Arial" w:cs="Arial"/>
                <w:color w:val="000000"/>
              </w:rPr>
              <w:t>’</w:t>
            </w:r>
            <w:r w:rsidR="00E92905">
              <w:rPr>
                <w:rFonts w:ascii="Arial" w:eastAsia="Arial" w:hAnsi="Arial" w:cs="Arial"/>
                <w:color w:val="000000"/>
              </w:rPr>
              <w:t xml:space="preserve"> </w:t>
            </w:r>
            <w:r w:rsidR="00046320">
              <w:rPr>
                <w:rFonts w:ascii="Arial" w:eastAsia="Arial" w:hAnsi="Arial" w:cs="Arial"/>
                <w:color w:val="000000"/>
              </w:rPr>
              <w:t>–</w:t>
            </w:r>
            <w:r w:rsidR="00E92905">
              <w:rPr>
                <w:rFonts w:ascii="Arial" w:eastAsia="Arial" w:hAnsi="Arial" w:cs="Arial"/>
                <w:color w:val="000000"/>
              </w:rPr>
              <w:t xml:space="preserve"> </w:t>
            </w:r>
            <w:r w:rsidR="00046320" w:rsidRPr="00915C6C">
              <w:rPr>
                <w:rFonts w:ascii="Arial" w:eastAsia="Arial" w:hAnsi="Arial" w:cs="Arial"/>
                <w:color w:val="000000"/>
              </w:rPr>
              <w:t xml:space="preserve"> </w:t>
            </w:r>
            <w:r w:rsidRPr="00915C6C">
              <w:rPr>
                <w:rFonts w:ascii="Arial" w:eastAsia="Arial" w:hAnsi="Arial" w:cs="Arial"/>
                <w:color w:val="000000"/>
              </w:rPr>
              <w:t>undisturbed dew</w:t>
            </w:r>
            <w:r w:rsidR="00046320">
              <w:rPr>
                <w:rFonts w:ascii="Arial" w:eastAsia="Arial" w:hAnsi="Arial" w:cs="Arial"/>
                <w:color w:val="000000"/>
              </w:rPr>
              <w:t xml:space="preserve"> –</w:t>
            </w:r>
            <w:r w:rsidRPr="00915C6C">
              <w:rPr>
                <w:rFonts w:ascii="Arial" w:eastAsia="Arial" w:hAnsi="Arial" w:cs="Arial"/>
                <w:color w:val="000000"/>
              </w:rPr>
              <w:t xml:space="preserve"> evokes an image of uninterrupted peace. This would work best if you </w:t>
            </w:r>
            <w:r w:rsidR="00046320">
              <w:rPr>
                <w:rFonts w:ascii="Arial" w:eastAsia="Arial" w:hAnsi="Arial" w:cs="Arial"/>
                <w:color w:val="000000"/>
              </w:rPr>
              <w:t>used</w:t>
            </w:r>
            <w:r w:rsidR="00046320" w:rsidRPr="00915C6C">
              <w:rPr>
                <w:rFonts w:ascii="Arial" w:eastAsia="Arial" w:hAnsi="Arial" w:cs="Arial"/>
                <w:color w:val="000000"/>
              </w:rPr>
              <w:t xml:space="preserve"> </w:t>
            </w:r>
            <w:r w:rsidRPr="00915C6C">
              <w:rPr>
                <w:rFonts w:ascii="Arial" w:eastAsia="Arial" w:hAnsi="Arial" w:cs="Arial"/>
                <w:color w:val="000000"/>
              </w:rPr>
              <w:t>a quotation selected by a learner in the class that was not carefully chosen or relevant.</w:t>
            </w:r>
          </w:p>
          <w:p w14:paraId="2638397B" w14:textId="5C1E1A6C" w:rsidR="00442750" w:rsidRPr="00CE5563" w:rsidRDefault="00442750" w:rsidP="002C7B78">
            <w:pPr>
              <w:spacing w:before="120" w:after="120" w:line="240" w:lineRule="auto"/>
              <w:rPr>
                <w:rFonts w:ascii="Arial" w:eastAsia="Arial" w:hAnsi="Arial" w:cs="Arial"/>
                <w:b/>
                <w:color w:val="000000"/>
              </w:rPr>
            </w:pPr>
            <w:r>
              <w:rPr>
                <w:rFonts w:ascii="Arial" w:eastAsia="Arial" w:hAnsi="Arial" w:cs="Arial"/>
                <w:b/>
                <w:color w:val="000000"/>
              </w:rPr>
              <w:t>Task</w:t>
            </w:r>
          </w:p>
          <w:p w14:paraId="0430D7A2" w14:textId="26E530A7"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In pairs ask the learners to rank order their quotations, eliminating those that have not been </w:t>
            </w:r>
            <w:r w:rsidR="00442750">
              <w:rPr>
                <w:rFonts w:ascii="Arial" w:eastAsia="Arial" w:hAnsi="Arial" w:cs="Arial"/>
                <w:color w:val="000000"/>
              </w:rPr>
              <w:t>‘</w:t>
            </w:r>
            <w:r w:rsidRPr="00915C6C">
              <w:rPr>
                <w:rFonts w:ascii="Arial" w:eastAsia="Arial" w:hAnsi="Arial" w:cs="Arial"/>
                <w:color w:val="000000"/>
              </w:rPr>
              <w:t>well selected</w:t>
            </w:r>
            <w:r w:rsidR="00442750">
              <w:rPr>
                <w:rFonts w:ascii="Arial" w:eastAsia="Arial" w:hAnsi="Arial" w:cs="Arial"/>
                <w:color w:val="000000"/>
              </w:rPr>
              <w:t>’</w:t>
            </w:r>
            <w:r w:rsidRPr="00915C6C">
              <w:rPr>
                <w:rFonts w:ascii="Arial" w:eastAsia="Arial" w:hAnsi="Arial" w:cs="Arial"/>
                <w:color w:val="000000"/>
              </w:rPr>
              <w:t xml:space="preserve"> as they cannot be linked to </w:t>
            </w:r>
            <w:r w:rsidR="00442750">
              <w:rPr>
                <w:rFonts w:ascii="Arial" w:eastAsia="Arial" w:hAnsi="Arial" w:cs="Arial"/>
                <w:color w:val="000000"/>
              </w:rPr>
              <w:t xml:space="preserve">the </w:t>
            </w:r>
            <w:r w:rsidRPr="00915C6C">
              <w:rPr>
                <w:rFonts w:ascii="Arial" w:eastAsia="Arial" w:hAnsi="Arial" w:cs="Arial"/>
                <w:color w:val="000000"/>
              </w:rPr>
              <w:t xml:space="preserve">list from the starter activity / concept of peace as shown in the extract. </w:t>
            </w:r>
          </w:p>
          <w:p w14:paraId="37C63D08" w14:textId="77777777" w:rsidR="00915C6C" w:rsidRPr="00915C6C" w:rsidRDefault="00915C6C" w:rsidP="002C7B78">
            <w:pPr>
              <w:spacing w:before="120" w:after="120" w:line="240" w:lineRule="auto"/>
              <w:rPr>
                <w:rFonts w:ascii="Arial" w:eastAsia="Arial" w:hAnsi="Arial" w:cs="Arial"/>
                <w:color w:val="000000"/>
              </w:rPr>
            </w:pPr>
            <w:r w:rsidRPr="00915C6C">
              <w:rPr>
                <w:rFonts w:ascii="Arial" w:eastAsia="Arial" w:hAnsi="Arial" w:cs="Arial"/>
                <w:color w:val="000000"/>
              </w:rPr>
              <w:t xml:space="preserve">Learners should eliminate unnecessary words from their quotation. Model this process by choosing one of the learner’s quotations and removing the unnecessary words. </w:t>
            </w:r>
          </w:p>
          <w:p w14:paraId="2D19B94D" w14:textId="21D0C794" w:rsidR="00915C6C" w:rsidRPr="00915C6C" w:rsidRDefault="00915C6C" w:rsidP="002C7B78">
            <w:pPr>
              <w:spacing w:before="120" w:after="120" w:line="240" w:lineRule="auto"/>
              <w:rPr>
                <w:rFonts w:ascii="Arial" w:hAnsi="Arial" w:cs="Arial"/>
              </w:rPr>
            </w:pPr>
            <w:r w:rsidRPr="00915C6C">
              <w:rPr>
                <w:rFonts w:ascii="Arial" w:eastAsia="Arial" w:hAnsi="Arial" w:cs="Arial"/>
                <w:color w:val="000000"/>
              </w:rPr>
              <w:t xml:space="preserve">Praise learners as they have completed the thought process which will ensure that they have </w:t>
            </w:r>
            <w:r w:rsidR="00442750">
              <w:rPr>
                <w:rFonts w:ascii="Arial" w:eastAsia="Arial" w:hAnsi="Arial" w:cs="Arial"/>
                <w:color w:val="000000"/>
              </w:rPr>
              <w:t>‘</w:t>
            </w:r>
            <w:r w:rsidRPr="00915C6C">
              <w:rPr>
                <w:rFonts w:ascii="Arial" w:eastAsia="Arial" w:hAnsi="Arial" w:cs="Arial"/>
                <w:color w:val="000000"/>
              </w:rPr>
              <w:t>much well supported reference</w:t>
            </w:r>
            <w:r w:rsidR="00442750">
              <w:rPr>
                <w:rFonts w:ascii="Arial" w:eastAsia="Arial" w:hAnsi="Arial" w:cs="Arial"/>
                <w:color w:val="000000"/>
              </w:rPr>
              <w:t>’</w:t>
            </w:r>
            <w:r w:rsidRPr="00915C6C">
              <w:rPr>
                <w:rFonts w:ascii="Arial" w:eastAsia="Arial" w:hAnsi="Arial" w:cs="Arial"/>
                <w:color w:val="000000"/>
              </w:rPr>
              <w:t xml:space="preserve"> in their answers once they have written these up.</w:t>
            </w:r>
          </w:p>
        </w:tc>
      </w:tr>
      <w:tr w:rsidR="00915C6C" w:rsidRPr="00915C6C" w14:paraId="540F67F6" w14:textId="77777777" w:rsidTr="00970F1F">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7F86F4F9" w14:textId="40B92D9B" w:rsidR="00915C6C" w:rsidRPr="00915C6C" w:rsidRDefault="00080115" w:rsidP="00080115">
            <w:pPr>
              <w:spacing w:before="120" w:after="120"/>
              <w:jc w:val="center"/>
              <w:rPr>
                <w:rFonts w:ascii="Arial" w:hAnsi="Arial" w:cs="Arial"/>
              </w:rPr>
            </w:pPr>
            <w:r>
              <w:rPr>
                <w:rFonts w:ascii="Arial" w:hAnsi="Arial" w:cs="Arial"/>
                <w:noProof/>
                <w:lang w:eastAsia="en-GB"/>
              </w:rPr>
              <w:lastRenderedPageBreak/>
              <w:drawing>
                <wp:inline distT="0" distB="0" distL="0" distR="0" wp14:anchorId="64ED7F07" wp14:editId="428A4421">
                  <wp:extent cx="504000" cy="507286"/>
                  <wp:effectExtent l="0" t="0" r="0" b="7620"/>
                  <wp:docPr id="16" name="Picture 16" descr="Y:\Development\Curriculum_Services\Projects\Resource Plus\Resource Plus_Wave 2\IGCSE_Literature_0486\2_Templates&amp;Icons\LP_time_images\45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Development\Curriculum_Services\Projects\Resource Plus\Resource Plus_Wave 2\IGCSE_Literature_0486\2_Templates&amp;Icons\LP_time_images\45_5_0.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000" cy="507286"/>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7770EBF7" w14:textId="77777777" w:rsidR="00915C6C" w:rsidRPr="00915C6C" w:rsidRDefault="00915C6C" w:rsidP="00080115">
            <w:pPr>
              <w:spacing w:before="120" w:after="120"/>
              <w:rPr>
                <w:rFonts w:ascii="Arial" w:eastAsia="Arial" w:hAnsi="Arial" w:cs="Arial"/>
                <w:b/>
                <w:color w:val="000000"/>
              </w:rPr>
            </w:pPr>
            <w:r w:rsidRPr="00915C6C">
              <w:rPr>
                <w:rFonts w:ascii="Arial" w:eastAsia="Arial" w:hAnsi="Arial" w:cs="Arial"/>
                <w:b/>
                <w:color w:val="000000"/>
              </w:rPr>
              <w:t>Plenary</w:t>
            </w:r>
          </w:p>
          <w:p w14:paraId="42195825" w14:textId="77777777" w:rsidR="00915C6C" w:rsidRPr="00915C6C" w:rsidRDefault="00915C6C" w:rsidP="00080115">
            <w:pPr>
              <w:spacing w:before="120" w:after="120"/>
              <w:rPr>
                <w:rFonts w:ascii="Arial" w:eastAsia="Arial" w:hAnsi="Arial" w:cs="Arial"/>
                <w:color w:val="000000"/>
              </w:rPr>
            </w:pPr>
            <w:r w:rsidRPr="00915C6C">
              <w:rPr>
                <w:rFonts w:ascii="Arial" w:eastAsia="Arial" w:hAnsi="Arial" w:cs="Arial"/>
                <w:color w:val="000000"/>
              </w:rPr>
              <w:t xml:space="preserve">Ask learners to summarise the thinking process for their exams for ensuring they have well-chosen references to support their answer. </w:t>
            </w:r>
          </w:p>
          <w:p w14:paraId="6D85FD24" w14:textId="77777777" w:rsidR="00915C6C" w:rsidRPr="00915C6C" w:rsidRDefault="00915C6C" w:rsidP="00080115">
            <w:pPr>
              <w:spacing w:before="120" w:after="120"/>
              <w:rPr>
                <w:rFonts w:ascii="Arial" w:eastAsia="Arial" w:hAnsi="Arial" w:cs="Arial"/>
                <w:b/>
                <w:color w:val="000000"/>
              </w:rPr>
            </w:pPr>
            <w:r w:rsidRPr="00915C6C">
              <w:rPr>
                <w:rFonts w:ascii="Arial" w:eastAsia="Arial" w:hAnsi="Arial" w:cs="Arial"/>
                <w:b/>
                <w:color w:val="000000"/>
              </w:rPr>
              <w:t xml:space="preserve">Homework </w:t>
            </w:r>
          </w:p>
          <w:p w14:paraId="1768997F" w14:textId="61853D06" w:rsidR="00442750" w:rsidRDefault="00915C6C" w:rsidP="00080115">
            <w:pPr>
              <w:spacing w:before="120" w:after="120"/>
              <w:rPr>
                <w:rFonts w:ascii="Arial" w:eastAsia="Arial" w:hAnsi="Arial" w:cs="Arial"/>
                <w:color w:val="000000"/>
              </w:rPr>
            </w:pPr>
            <w:r w:rsidRPr="00915C6C">
              <w:rPr>
                <w:rFonts w:ascii="Arial" w:eastAsia="Arial" w:hAnsi="Arial" w:cs="Arial"/>
                <w:color w:val="000000"/>
              </w:rPr>
              <w:t>Ask learners to write up their analysis in the style of an Unseen past question</w:t>
            </w:r>
            <w:r w:rsidR="00442750">
              <w:rPr>
                <w:rFonts w:ascii="Arial" w:eastAsia="Arial" w:hAnsi="Arial" w:cs="Arial"/>
                <w:color w:val="000000"/>
              </w:rPr>
              <w:t>:</w:t>
            </w:r>
            <w:r w:rsidRPr="00915C6C">
              <w:rPr>
                <w:rFonts w:ascii="Arial" w:eastAsia="Arial" w:hAnsi="Arial" w:cs="Arial"/>
                <w:color w:val="000000"/>
              </w:rPr>
              <w:t xml:space="preserve"> </w:t>
            </w:r>
          </w:p>
          <w:p w14:paraId="484D2EF6" w14:textId="207A85B8" w:rsidR="00915C6C" w:rsidRPr="00915C6C" w:rsidRDefault="00915C6C" w:rsidP="00080115">
            <w:pPr>
              <w:spacing w:before="120" w:after="120"/>
              <w:rPr>
                <w:rFonts w:ascii="Arial" w:hAnsi="Arial" w:cs="Arial"/>
              </w:rPr>
            </w:pPr>
            <w:r w:rsidRPr="00915C6C">
              <w:rPr>
                <w:rFonts w:ascii="Arial" w:eastAsia="Arial" w:hAnsi="Arial" w:cs="Arial"/>
                <w:b/>
                <w:color w:val="000000"/>
              </w:rPr>
              <w:t>How successfully does the opening create a sense of peace for you?</w:t>
            </w:r>
            <w:r w:rsidRPr="00915C6C">
              <w:rPr>
                <w:rFonts w:ascii="Arial" w:eastAsia="Arial" w:hAnsi="Arial" w:cs="Arial"/>
                <w:color w:val="000000"/>
              </w:rPr>
              <w:t xml:space="preserve"> </w:t>
            </w:r>
          </w:p>
        </w:tc>
      </w:tr>
    </w:tbl>
    <w:p w14:paraId="36E116C4" w14:textId="77777777" w:rsidR="00915C6C" w:rsidRDefault="00915C6C"/>
    <w:p w14:paraId="6A2FC58C" w14:textId="77777777" w:rsidR="00915C6C" w:rsidRDefault="00915C6C"/>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CF4472">
          <w:footerReference w:type="default" r:id="rId29"/>
          <w:pgSz w:w="11906" w:h="16838"/>
          <w:pgMar w:top="1134" w:right="1134" w:bottom="1134" w:left="1134" w:header="567" w:footer="567" w:gutter="0"/>
          <w:cols w:space="708"/>
          <w:docGrid w:linePitch="360"/>
        </w:sectPr>
      </w:pPr>
    </w:p>
    <w:p w14:paraId="6667002E" w14:textId="495DE25F" w:rsidR="00845B28" w:rsidRPr="00151DD5" w:rsidRDefault="00BB362A" w:rsidP="00725F64">
      <w:pPr>
        <w:pStyle w:val="SectionHead"/>
        <w:tabs>
          <w:tab w:val="clear" w:pos="9628"/>
          <w:tab w:val="right" w:pos="9639"/>
        </w:tabs>
      </w:pPr>
      <w:bookmarkStart w:id="13" w:name="_Toc477435968"/>
      <w:bookmarkStart w:id="14" w:name="_Toc509500172"/>
      <w:r>
        <w:rPr>
          <w:b/>
          <w:noProof/>
          <w:lang w:eastAsia="en-GB"/>
        </w:rPr>
        <w:lastRenderedPageBreak/>
        <w:drawing>
          <wp:anchor distT="0" distB="0" distL="114300" distR="114300" simplePos="0" relativeHeight="251783168" behindDoc="1" locked="0" layoutInCell="1" allowOverlap="1" wp14:anchorId="57DDBEB0" wp14:editId="4AFC4BF2">
            <wp:simplePos x="0" y="0"/>
            <wp:positionH relativeFrom="column">
              <wp:posOffset>5699760</wp:posOffset>
            </wp:positionH>
            <wp:positionV relativeFrom="paragraph">
              <wp:posOffset>41910</wp:posOffset>
            </wp:positionV>
            <wp:extent cx="396000" cy="396000"/>
            <wp:effectExtent l="0" t="0" r="4445" b="4445"/>
            <wp:wrapNone/>
            <wp:docPr id="5" name="Picture 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w:t>
      </w:r>
      <w:r w:rsidR="001C44E7" w:rsidRPr="0089473D">
        <w:t>a</w:t>
      </w:r>
      <w:r w:rsidR="001C44E7" w:rsidRPr="00151DD5">
        <w:t>cher notes</w:t>
      </w:r>
      <w:bookmarkEnd w:id="13"/>
      <w:bookmarkEnd w:id="14"/>
    </w:p>
    <w:p w14:paraId="389E9E0B" w14:textId="04F48071" w:rsidR="00095DA0" w:rsidRPr="00D1601A" w:rsidRDefault="00095DA0" w:rsidP="00095DA0">
      <w:pPr>
        <w:spacing w:after="160"/>
        <w:rPr>
          <w:rFonts w:ascii="Arial" w:eastAsia="Arial" w:hAnsi="Arial" w:cs="Arial"/>
        </w:rPr>
      </w:pPr>
      <w:r w:rsidRPr="00D1601A">
        <w:rPr>
          <w:rFonts w:ascii="Arial" w:eastAsia="Arial" w:hAnsi="Arial" w:cs="Arial"/>
        </w:rPr>
        <w:t>This lesson is about building confidence that all learners can achieve. Following this lesson</w:t>
      </w:r>
      <w:r w:rsidR="00F27EAE">
        <w:rPr>
          <w:rFonts w:ascii="Arial" w:eastAsia="Arial" w:hAnsi="Arial" w:cs="Arial"/>
        </w:rPr>
        <w:t xml:space="preserve">, </w:t>
      </w:r>
      <w:r w:rsidRPr="00D1601A">
        <w:rPr>
          <w:rFonts w:ascii="Arial" w:eastAsia="Arial" w:hAnsi="Arial" w:cs="Arial"/>
        </w:rPr>
        <w:t xml:space="preserve">learners will need to move onto the process of integrating quotations and learning to comment. </w:t>
      </w:r>
    </w:p>
    <w:p w14:paraId="3821DD12" w14:textId="6EECB70F" w:rsidR="00095DA0" w:rsidRPr="00D1601A" w:rsidRDefault="00095DA0" w:rsidP="00095DA0">
      <w:pPr>
        <w:spacing w:after="160"/>
        <w:rPr>
          <w:rFonts w:ascii="Arial" w:eastAsia="Arial" w:hAnsi="Arial" w:cs="Arial"/>
        </w:rPr>
      </w:pPr>
      <w:r w:rsidRPr="00D1601A">
        <w:rPr>
          <w:rFonts w:ascii="Arial" w:eastAsia="Arial" w:hAnsi="Arial" w:cs="Arial"/>
        </w:rPr>
        <w:t>Please note that this lesson could be used with either a poem or a set text.</w:t>
      </w:r>
      <w:r>
        <w:rPr>
          <w:rFonts w:ascii="Arial" w:eastAsia="Arial" w:hAnsi="Arial" w:cs="Arial"/>
        </w:rPr>
        <w:t xml:space="preserve"> The mark scheme criteria for AO</w:t>
      </w:r>
      <w:r w:rsidRPr="00D1601A">
        <w:rPr>
          <w:rFonts w:ascii="Arial" w:eastAsia="Arial" w:hAnsi="Arial" w:cs="Arial"/>
        </w:rPr>
        <w:t>1</w:t>
      </w:r>
      <w:r w:rsidR="00F27EAE">
        <w:rPr>
          <w:rFonts w:ascii="Arial" w:eastAsia="Arial" w:hAnsi="Arial" w:cs="Arial"/>
        </w:rPr>
        <w:t xml:space="preserve"> </w:t>
      </w:r>
      <w:r w:rsidRPr="00D1601A">
        <w:rPr>
          <w:rFonts w:ascii="Arial" w:eastAsia="Arial" w:hAnsi="Arial" w:cs="Arial"/>
        </w:rPr>
        <w:t xml:space="preserve">do not change between the units. </w:t>
      </w:r>
    </w:p>
    <w:p w14:paraId="062AC38D" w14:textId="77777777" w:rsidR="00095DA0" w:rsidRPr="00D1601A" w:rsidRDefault="00095DA0" w:rsidP="00095DA0">
      <w:pPr>
        <w:spacing w:after="160"/>
        <w:rPr>
          <w:rFonts w:ascii="Arial" w:eastAsia="Arial" w:hAnsi="Arial" w:cs="Arial"/>
        </w:rPr>
      </w:pPr>
      <w:r w:rsidRPr="00D1601A">
        <w:rPr>
          <w:rFonts w:ascii="Arial" w:eastAsia="Arial" w:hAnsi="Arial" w:cs="Arial"/>
        </w:rPr>
        <w:t xml:space="preserve">Learners are given ample challenge to develop their vocabulary throughout this lesson as this will enable them to broaden their ability to understand and comment on language which in turn is fundamental to success in the Unseen unit. </w:t>
      </w:r>
    </w:p>
    <w:p w14:paraId="319C9AB1" w14:textId="77777777" w:rsidR="00095DA0" w:rsidRPr="00D1601A" w:rsidRDefault="00095DA0" w:rsidP="00095DA0">
      <w:pPr>
        <w:spacing w:after="160"/>
        <w:rPr>
          <w:rFonts w:ascii="Arial" w:eastAsia="Arial" w:hAnsi="Arial" w:cs="Arial"/>
        </w:rPr>
      </w:pPr>
      <w:r w:rsidRPr="00D1601A">
        <w:rPr>
          <w:rFonts w:ascii="Arial" w:eastAsia="Arial" w:hAnsi="Arial" w:cs="Arial"/>
        </w:rPr>
        <w:t xml:space="preserve">Learner leadership opportunities are provided to build confidence and opportunities for those learners whose success depends on a more active approach. </w:t>
      </w:r>
    </w:p>
    <w:p w14:paraId="5FE7410E" w14:textId="0A37B63C" w:rsidR="00095DA0" w:rsidRPr="00095DA0" w:rsidRDefault="00095DA0" w:rsidP="00095DA0">
      <w:pPr>
        <w:spacing w:after="160"/>
        <w:rPr>
          <w:rFonts w:ascii="Arial" w:eastAsia="Arial" w:hAnsi="Arial" w:cs="Arial"/>
          <w:color w:val="000000"/>
        </w:rPr>
      </w:pPr>
      <w:r w:rsidRPr="00CE5563">
        <w:rPr>
          <w:rFonts w:ascii="Arial" w:eastAsia="Arial" w:hAnsi="Arial" w:cs="Arial"/>
          <w:b/>
          <w:color w:val="000000"/>
        </w:rPr>
        <w:t>What would it be like to live here?</w:t>
      </w:r>
      <w:r w:rsidRPr="00095DA0">
        <w:rPr>
          <w:rFonts w:ascii="Arial" w:eastAsia="Arial" w:hAnsi="Arial" w:cs="Arial"/>
          <w:i/>
          <w:color w:val="000000"/>
        </w:rPr>
        <w:t xml:space="preserve"> </w:t>
      </w:r>
      <w:r w:rsidRPr="00095DA0">
        <w:rPr>
          <w:rFonts w:ascii="Arial" w:eastAsia="Arial" w:hAnsi="Arial" w:cs="Arial"/>
          <w:color w:val="000000"/>
        </w:rPr>
        <w:t>Elicit words and phrases that evoke a sense of peace</w:t>
      </w:r>
      <w:r w:rsidR="00442750">
        <w:rPr>
          <w:rFonts w:ascii="Arial" w:eastAsia="Arial" w:hAnsi="Arial" w:cs="Arial"/>
          <w:color w:val="000000"/>
        </w:rPr>
        <w:t>: ‘r</w:t>
      </w:r>
      <w:r w:rsidRPr="00095DA0">
        <w:rPr>
          <w:rFonts w:ascii="Arial" w:eastAsia="Arial" w:hAnsi="Arial" w:cs="Arial"/>
          <w:color w:val="000000"/>
        </w:rPr>
        <w:t>estful</w:t>
      </w:r>
      <w:r w:rsidR="00442750">
        <w:rPr>
          <w:rFonts w:ascii="Arial" w:eastAsia="Arial" w:hAnsi="Arial" w:cs="Arial"/>
          <w:color w:val="000000"/>
        </w:rPr>
        <w:t>’</w:t>
      </w:r>
      <w:r w:rsidRPr="00095DA0">
        <w:rPr>
          <w:rFonts w:ascii="Arial" w:eastAsia="Arial" w:hAnsi="Arial" w:cs="Arial"/>
          <w:color w:val="000000"/>
        </w:rPr>
        <w:t xml:space="preserve">, </w:t>
      </w:r>
      <w:r w:rsidR="00442750">
        <w:rPr>
          <w:rFonts w:ascii="Arial" w:eastAsia="Arial" w:hAnsi="Arial" w:cs="Arial"/>
          <w:color w:val="000000"/>
        </w:rPr>
        <w:t>‘</w:t>
      </w:r>
      <w:r w:rsidRPr="00095DA0">
        <w:rPr>
          <w:rFonts w:ascii="Arial" w:eastAsia="Arial" w:hAnsi="Arial" w:cs="Arial"/>
          <w:color w:val="000000"/>
        </w:rPr>
        <w:t>tranquil</w:t>
      </w:r>
      <w:r w:rsidR="00442750">
        <w:rPr>
          <w:rFonts w:ascii="Arial" w:eastAsia="Arial" w:hAnsi="Arial" w:cs="Arial"/>
          <w:color w:val="000000"/>
        </w:rPr>
        <w:t>’</w:t>
      </w:r>
      <w:r w:rsidRPr="00095DA0">
        <w:rPr>
          <w:rFonts w:ascii="Arial" w:eastAsia="Arial" w:hAnsi="Arial" w:cs="Arial"/>
          <w:color w:val="000000"/>
        </w:rPr>
        <w:t xml:space="preserve">, </w:t>
      </w:r>
      <w:r w:rsidR="00442750">
        <w:rPr>
          <w:rFonts w:ascii="Arial" w:eastAsia="Arial" w:hAnsi="Arial" w:cs="Arial"/>
          <w:color w:val="000000"/>
        </w:rPr>
        <w:t>‘</w:t>
      </w:r>
      <w:r w:rsidRPr="00095DA0">
        <w:rPr>
          <w:rFonts w:ascii="Arial" w:eastAsia="Arial" w:hAnsi="Arial" w:cs="Arial"/>
          <w:color w:val="000000"/>
        </w:rPr>
        <w:t>secluded</w:t>
      </w:r>
      <w:r w:rsidR="00442750">
        <w:rPr>
          <w:rFonts w:ascii="Arial" w:eastAsia="Arial" w:hAnsi="Arial" w:cs="Arial"/>
          <w:color w:val="000000"/>
        </w:rPr>
        <w:t>’</w:t>
      </w:r>
      <w:r w:rsidRPr="00095DA0">
        <w:rPr>
          <w:rFonts w:ascii="Arial" w:eastAsia="Arial" w:hAnsi="Arial" w:cs="Arial"/>
          <w:color w:val="000000"/>
        </w:rPr>
        <w:t xml:space="preserve">, </w:t>
      </w:r>
      <w:r w:rsidR="00442750">
        <w:rPr>
          <w:rFonts w:ascii="Arial" w:eastAsia="Arial" w:hAnsi="Arial" w:cs="Arial"/>
          <w:color w:val="000000"/>
        </w:rPr>
        <w:t>‘</w:t>
      </w:r>
      <w:r w:rsidRPr="00095DA0">
        <w:rPr>
          <w:rFonts w:ascii="Arial" w:eastAsia="Arial" w:hAnsi="Arial" w:cs="Arial"/>
          <w:color w:val="000000"/>
        </w:rPr>
        <w:t>idyllic</w:t>
      </w:r>
      <w:r w:rsidR="00442750">
        <w:rPr>
          <w:rFonts w:ascii="Arial" w:eastAsia="Arial" w:hAnsi="Arial" w:cs="Arial"/>
          <w:color w:val="000000"/>
        </w:rPr>
        <w:t>’, etc.</w:t>
      </w:r>
      <w:r w:rsidRPr="00095DA0">
        <w:rPr>
          <w:rFonts w:ascii="Arial" w:eastAsia="Arial" w:hAnsi="Arial" w:cs="Arial"/>
          <w:color w:val="000000"/>
        </w:rPr>
        <w:t xml:space="preserve"> </w:t>
      </w:r>
    </w:p>
    <w:p w14:paraId="45B79E3C" w14:textId="1656D1F9" w:rsidR="00095DA0" w:rsidRPr="00095DA0" w:rsidRDefault="00095DA0" w:rsidP="00095DA0">
      <w:pPr>
        <w:spacing w:after="160"/>
        <w:rPr>
          <w:rFonts w:ascii="Arial" w:eastAsia="Arial" w:hAnsi="Arial" w:cs="Arial"/>
          <w:color w:val="000000"/>
        </w:rPr>
      </w:pPr>
      <w:r w:rsidRPr="00095DA0">
        <w:rPr>
          <w:rFonts w:ascii="Arial" w:eastAsia="Arial" w:hAnsi="Arial" w:cs="Arial"/>
        </w:rPr>
        <w:t xml:space="preserve">Learners can access synonyms quickly and easily with their own browser. This will encourage a broader range of engagement with the use of technology. Synonyms of </w:t>
      </w:r>
      <w:r w:rsidR="00442750">
        <w:rPr>
          <w:rFonts w:ascii="Arial" w:eastAsia="Arial" w:hAnsi="Arial" w:cs="Arial"/>
        </w:rPr>
        <w:t>‘</w:t>
      </w:r>
      <w:r w:rsidRPr="00095DA0">
        <w:rPr>
          <w:rFonts w:ascii="Arial" w:eastAsia="Arial" w:hAnsi="Arial" w:cs="Arial"/>
        </w:rPr>
        <w:t>idyllic</w:t>
      </w:r>
      <w:r w:rsidR="00442750">
        <w:rPr>
          <w:rFonts w:ascii="Arial" w:eastAsia="Arial" w:hAnsi="Arial" w:cs="Arial"/>
        </w:rPr>
        <w:t>’</w:t>
      </w:r>
      <w:r w:rsidRPr="00095DA0">
        <w:rPr>
          <w:rFonts w:ascii="Arial" w:eastAsia="Arial" w:hAnsi="Arial" w:cs="Arial"/>
        </w:rPr>
        <w:t xml:space="preserve"> </w:t>
      </w:r>
      <w:r w:rsidR="00442750">
        <w:rPr>
          <w:rFonts w:ascii="Arial" w:eastAsia="Arial" w:hAnsi="Arial" w:cs="Arial"/>
        </w:rPr>
        <w:t>–</w:t>
      </w:r>
      <w:r w:rsidRPr="00095DA0">
        <w:rPr>
          <w:rFonts w:ascii="Arial" w:eastAsia="Arial" w:hAnsi="Arial" w:cs="Arial"/>
        </w:rPr>
        <w:t xml:space="preserve"> </w:t>
      </w:r>
      <w:r w:rsidR="00442750">
        <w:rPr>
          <w:rFonts w:ascii="Arial" w:eastAsia="Arial" w:hAnsi="Arial" w:cs="Arial"/>
        </w:rPr>
        <w:t>‘</w:t>
      </w:r>
      <w:r w:rsidRPr="00095DA0">
        <w:rPr>
          <w:rFonts w:ascii="Arial" w:eastAsia="Arial" w:hAnsi="Arial" w:cs="Arial"/>
        </w:rPr>
        <w:t>blissful</w:t>
      </w:r>
      <w:r w:rsidR="00442750">
        <w:rPr>
          <w:rFonts w:ascii="Arial" w:eastAsia="Arial" w:hAnsi="Arial" w:cs="Arial"/>
        </w:rPr>
        <w:t>’</w:t>
      </w:r>
      <w:r w:rsidRPr="00095DA0">
        <w:rPr>
          <w:rFonts w:ascii="Arial" w:eastAsia="Arial" w:hAnsi="Arial" w:cs="Arial"/>
        </w:rPr>
        <w:t xml:space="preserve">, </w:t>
      </w:r>
      <w:r w:rsidR="00442750">
        <w:rPr>
          <w:rFonts w:ascii="Arial" w:eastAsia="Arial" w:hAnsi="Arial" w:cs="Arial"/>
        </w:rPr>
        <w:t>‘</w:t>
      </w:r>
      <w:r w:rsidRPr="00095DA0">
        <w:rPr>
          <w:rFonts w:ascii="Arial" w:eastAsia="Arial" w:hAnsi="Arial" w:cs="Arial"/>
        </w:rPr>
        <w:t>picturesque</w:t>
      </w:r>
      <w:r w:rsidR="00442750">
        <w:rPr>
          <w:rFonts w:ascii="Arial" w:eastAsia="Arial" w:hAnsi="Arial" w:cs="Arial"/>
        </w:rPr>
        <w:t>’</w:t>
      </w:r>
      <w:r w:rsidRPr="00095DA0">
        <w:rPr>
          <w:rFonts w:ascii="Arial" w:eastAsia="Arial" w:hAnsi="Arial" w:cs="Arial"/>
        </w:rPr>
        <w:t>, etc.</w:t>
      </w:r>
      <w:r w:rsidR="00442750">
        <w:rPr>
          <w:rFonts w:ascii="Arial" w:eastAsia="Arial" w:hAnsi="Arial" w:cs="Arial"/>
        </w:rPr>
        <w:t>,</w:t>
      </w:r>
      <w:r w:rsidRPr="00095DA0">
        <w:rPr>
          <w:rFonts w:ascii="Arial" w:eastAsia="Arial" w:hAnsi="Arial" w:cs="Arial"/>
        </w:rPr>
        <w:t xml:space="preserve"> will broaden the learners' vocabulary in preparation for the Unseen texts</w:t>
      </w:r>
      <w:r w:rsidR="00442750">
        <w:rPr>
          <w:rFonts w:ascii="Arial" w:eastAsia="Arial" w:hAnsi="Arial" w:cs="Arial"/>
        </w:rPr>
        <w:t>.</w:t>
      </w:r>
    </w:p>
    <w:p w14:paraId="303E5012" w14:textId="2D3B3F45" w:rsidR="00095DA0" w:rsidRPr="00D1601A" w:rsidRDefault="00095DA0" w:rsidP="00095DA0">
      <w:pPr>
        <w:spacing w:after="160"/>
        <w:rPr>
          <w:rFonts w:ascii="Arial" w:eastAsia="Arial" w:hAnsi="Arial" w:cs="Arial"/>
        </w:rPr>
      </w:pPr>
      <w:r w:rsidRPr="00095DA0">
        <w:rPr>
          <w:rFonts w:ascii="Arial" w:eastAsia="Arial" w:hAnsi="Arial" w:cs="Arial"/>
        </w:rPr>
        <w:t xml:space="preserve">When starting the ordering of the levelled quotation criteria it may help to start by giving </w:t>
      </w:r>
      <w:r w:rsidR="00E9036E">
        <w:rPr>
          <w:rFonts w:ascii="Arial" w:eastAsia="Arial" w:hAnsi="Arial" w:cs="Arial"/>
        </w:rPr>
        <w:t xml:space="preserve">learners </w:t>
      </w:r>
      <w:r w:rsidRPr="00095DA0">
        <w:rPr>
          <w:rFonts w:ascii="Arial" w:eastAsia="Arial" w:hAnsi="Arial" w:cs="Arial"/>
        </w:rPr>
        <w:t xml:space="preserve">the most difficult skill, </w:t>
      </w:r>
      <w:r w:rsidR="00442750">
        <w:rPr>
          <w:rFonts w:ascii="Arial" w:eastAsia="Arial" w:hAnsi="Arial" w:cs="Arial"/>
        </w:rPr>
        <w:t>‘</w:t>
      </w:r>
      <w:r w:rsidRPr="00095DA0">
        <w:rPr>
          <w:rFonts w:ascii="Arial" w:eastAsia="Arial" w:hAnsi="Arial" w:cs="Arial"/>
        </w:rPr>
        <w:t>incorporate well</w:t>
      </w:r>
      <w:r w:rsidR="00442750">
        <w:rPr>
          <w:rFonts w:ascii="Arial" w:eastAsia="Arial" w:hAnsi="Arial" w:cs="Arial"/>
        </w:rPr>
        <w:t>-</w:t>
      </w:r>
      <w:r w:rsidRPr="00095DA0">
        <w:rPr>
          <w:rFonts w:ascii="Arial" w:eastAsia="Arial" w:hAnsi="Arial" w:cs="Arial"/>
        </w:rPr>
        <w:t>selected referen</w:t>
      </w:r>
      <w:r w:rsidRPr="00D1601A">
        <w:rPr>
          <w:rFonts w:ascii="Arial" w:eastAsia="Arial" w:hAnsi="Arial" w:cs="Arial"/>
        </w:rPr>
        <w:t>ce to the text skilfully and with flair</w:t>
      </w:r>
      <w:r w:rsidR="00442750">
        <w:rPr>
          <w:rFonts w:ascii="Arial" w:eastAsia="Arial" w:hAnsi="Arial" w:cs="Arial"/>
        </w:rPr>
        <w:t>’</w:t>
      </w:r>
      <w:r w:rsidRPr="00D1601A">
        <w:rPr>
          <w:rFonts w:ascii="Arial" w:eastAsia="Arial" w:hAnsi="Arial" w:cs="Arial"/>
        </w:rPr>
        <w:t xml:space="preserve"> and defining any unknown words before they start. </w:t>
      </w:r>
    </w:p>
    <w:p w14:paraId="61928812" w14:textId="761A7CC8" w:rsidR="00095DA0" w:rsidRPr="00D1601A" w:rsidRDefault="00095DA0" w:rsidP="00095DA0">
      <w:pPr>
        <w:spacing w:after="160"/>
        <w:rPr>
          <w:rFonts w:ascii="Arial" w:eastAsia="Arial" w:hAnsi="Arial" w:cs="Arial"/>
        </w:rPr>
      </w:pPr>
      <w:r w:rsidRPr="00D1601A">
        <w:rPr>
          <w:rFonts w:ascii="Arial" w:eastAsia="Arial" w:hAnsi="Arial" w:cs="Arial"/>
        </w:rPr>
        <w:t>Keep the discussion of the differences brief</w:t>
      </w:r>
      <w:r w:rsidR="00442750">
        <w:rPr>
          <w:rFonts w:ascii="Arial" w:eastAsia="Arial" w:hAnsi="Arial" w:cs="Arial"/>
        </w:rPr>
        <w:t>,</w:t>
      </w:r>
      <w:r w:rsidRPr="00D1601A">
        <w:rPr>
          <w:rFonts w:ascii="Arial" w:eastAsia="Arial" w:hAnsi="Arial" w:cs="Arial"/>
        </w:rPr>
        <w:t xml:space="preserve"> with the basic summary as follows: </w:t>
      </w:r>
    </w:p>
    <w:p w14:paraId="4D7B09F5" w14:textId="3DD76B48" w:rsidR="00095DA0" w:rsidRPr="00D1601A" w:rsidRDefault="00442750" w:rsidP="00CE5563">
      <w:pPr>
        <w:numPr>
          <w:ilvl w:val="0"/>
          <w:numId w:val="16"/>
        </w:numPr>
        <w:spacing w:after="160"/>
        <w:ind w:left="720" w:hanging="360"/>
        <w:rPr>
          <w:rFonts w:ascii="Arial" w:eastAsia="Arial" w:hAnsi="Arial" w:cs="Arial"/>
          <w:b/>
        </w:rPr>
      </w:pPr>
      <w:r>
        <w:rPr>
          <w:rFonts w:ascii="Arial" w:eastAsia="Arial" w:hAnsi="Arial" w:cs="Arial"/>
          <w:b/>
        </w:rPr>
        <w:t>‘</w:t>
      </w:r>
      <w:r w:rsidR="00095DA0" w:rsidRPr="00D1601A">
        <w:rPr>
          <w:rFonts w:ascii="Arial" w:eastAsia="Arial" w:hAnsi="Arial" w:cs="Arial"/>
          <w:b/>
        </w:rPr>
        <w:t>limited</w:t>
      </w:r>
      <w:r>
        <w:rPr>
          <w:rFonts w:ascii="Arial" w:eastAsia="Arial" w:hAnsi="Arial" w:cs="Arial"/>
          <w:b/>
        </w:rPr>
        <w:t>’</w:t>
      </w:r>
      <w:r w:rsidR="00095DA0" w:rsidRPr="00CE5563">
        <w:rPr>
          <w:rFonts w:ascii="Arial" w:eastAsia="Arial" w:hAnsi="Arial" w:cs="Arial"/>
        </w:rPr>
        <w:t xml:space="preserve"> = not much use of quotations</w:t>
      </w:r>
    </w:p>
    <w:p w14:paraId="0439D9AB" w14:textId="7752E723" w:rsidR="00095DA0" w:rsidRPr="00D1601A" w:rsidRDefault="00442750" w:rsidP="00CE5563">
      <w:pPr>
        <w:numPr>
          <w:ilvl w:val="0"/>
          <w:numId w:val="16"/>
        </w:numPr>
        <w:spacing w:after="160"/>
        <w:ind w:left="720" w:hanging="360"/>
        <w:rPr>
          <w:rFonts w:ascii="Arial" w:eastAsia="Arial" w:hAnsi="Arial" w:cs="Arial"/>
          <w:b/>
        </w:rPr>
      </w:pPr>
      <w:r>
        <w:rPr>
          <w:rFonts w:ascii="Arial" w:eastAsia="Arial" w:hAnsi="Arial" w:cs="Arial"/>
          <w:b/>
        </w:rPr>
        <w:t>‘</w:t>
      </w:r>
      <w:r w:rsidR="00095DA0" w:rsidRPr="00D1601A">
        <w:rPr>
          <w:rFonts w:ascii="Arial" w:eastAsia="Arial" w:hAnsi="Arial" w:cs="Arial"/>
          <w:b/>
        </w:rPr>
        <w:t>a little supporting</w:t>
      </w:r>
      <w:r>
        <w:rPr>
          <w:rFonts w:ascii="Arial" w:eastAsia="Arial" w:hAnsi="Arial" w:cs="Arial"/>
          <w:b/>
        </w:rPr>
        <w:t>’</w:t>
      </w:r>
      <w:r w:rsidR="00095DA0" w:rsidRPr="00D1601A">
        <w:rPr>
          <w:rFonts w:ascii="Arial" w:eastAsia="Arial" w:hAnsi="Arial" w:cs="Arial"/>
          <w:b/>
        </w:rPr>
        <w:t xml:space="preserve"> </w:t>
      </w:r>
      <w:r w:rsidR="00095DA0" w:rsidRPr="00CE5563">
        <w:rPr>
          <w:rFonts w:ascii="Arial" w:eastAsia="Arial" w:hAnsi="Arial" w:cs="Arial"/>
        </w:rPr>
        <w:t>= perhaps one or two quotations</w:t>
      </w:r>
      <w:r w:rsidR="00095DA0" w:rsidRPr="00D1601A">
        <w:rPr>
          <w:rFonts w:ascii="Arial" w:eastAsia="Arial" w:hAnsi="Arial" w:cs="Arial"/>
          <w:b/>
        </w:rPr>
        <w:t xml:space="preserve"> </w:t>
      </w:r>
    </w:p>
    <w:p w14:paraId="3A602A8C" w14:textId="5F474A9A" w:rsidR="00095DA0" w:rsidRPr="00D1601A" w:rsidRDefault="00442750" w:rsidP="00CE5563">
      <w:pPr>
        <w:numPr>
          <w:ilvl w:val="0"/>
          <w:numId w:val="16"/>
        </w:numPr>
        <w:spacing w:after="160"/>
        <w:ind w:left="720" w:hanging="360"/>
        <w:rPr>
          <w:rFonts w:ascii="Arial" w:eastAsia="Arial" w:hAnsi="Arial" w:cs="Arial"/>
          <w:b/>
        </w:rPr>
      </w:pPr>
      <w:r>
        <w:rPr>
          <w:rFonts w:ascii="Arial" w:eastAsia="Arial" w:hAnsi="Arial" w:cs="Arial"/>
          <w:b/>
        </w:rPr>
        <w:t>‘</w:t>
      </w:r>
      <w:r w:rsidR="00095DA0" w:rsidRPr="00D1601A">
        <w:rPr>
          <w:rFonts w:ascii="Arial" w:eastAsia="Arial" w:hAnsi="Arial" w:cs="Arial"/>
          <w:b/>
        </w:rPr>
        <w:t>some thoroughness</w:t>
      </w:r>
      <w:r>
        <w:rPr>
          <w:rFonts w:ascii="Arial" w:eastAsia="Arial" w:hAnsi="Arial" w:cs="Arial"/>
          <w:b/>
        </w:rPr>
        <w:t>’</w:t>
      </w:r>
      <w:r w:rsidR="00095DA0" w:rsidRPr="00D1601A">
        <w:rPr>
          <w:rFonts w:ascii="Arial" w:eastAsia="Arial" w:hAnsi="Arial" w:cs="Arial"/>
          <w:b/>
        </w:rPr>
        <w:t xml:space="preserve"> </w:t>
      </w:r>
      <w:r w:rsidR="00095DA0" w:rsidRPr="00CE5563">
        <w:rPr>
          <w:rFonts w:ascii="Arial" w:eastAsia="Arial" w:hAnsi="Arial" w:cs="Arial"/>
        </w:rPr>
        <w:t>= quotations from every part of the text</w:t>
      </w:r>
      <w:r w:rsidR="00095DA0" w:rsidRPr="00D1601A">
        <w:rPr>
          <w:rFonts w:ascii="Arial" w:eastAsia="Arial" w:hAnsi="Arial" w:cs="Arial"/>
          <w:b/>
        </w:rPr>
        <w:t xml:space="preserve"> </w:t>
      </w:r>
    </w:p>
    <w:p w14:paraId="164D03E5" w14:textId="669F02D4" w:rsidR="00095DA0" w:rsidRPr="00D1601A" w:rsidRDefault="00442750" w:rsidP="00CE5563">
      <w:pPr>
        <w:numPr>
          <w:ilvl w:val="0"/>
          <w:numId w:val="16"/>
        </w:numPr>
        <w:spacing w:after="160"/>
        <w:ind w:left="720" w:hanging="360"/>
        <w:rPr>
          <w:rFonts w:ascii="Arial" w:eastAsia="Arial" w:hAnsi="Arial" w:cs="Arial"/>
          <w:b/>
        </w:rPr>
      </w:pPr>
      <w:r>
        <w:rPr>
          <w:rFonts w:ascii="Arial" w:eastAsia="Arial" w:hAnsi="Arial" w:cs="Arial"/>
          <w:b/>
        </w:rPr>
        <w:t>‘</w:t>
      </w:r>
      <w:r w:rsidR="00095DA0" w:rsidRPr="00D1601A">
        <w:rPr>
          <w:rFonts w:ascii="Arial" w:eastAsia="Arial" w:hAnsi="Arial" w:cs="Arial"/>
          <w:b/>
        </w:rPr>
        <w:t>careful and relevant</w:t>
      </w:r>
      <w:r>
        <w:rPr>
          <w:rFonts w:ascii="Arial" w:eastAsia="Arial" w:hAnsi="Arial" w:cs="Arial"/>
          <w:b/>
        </w:rPr>
        <w:t>’</w:t>
      </w:r>
      <w:r w:rsidR="00095DA0" w:rsidRPr="00D1601A">
        <w:rPr>
          <w:rFonts w:ascii="Arial" w:eastAsia="Arial" w:hAnsi="Arial" w:cs="Arial"/>
          <w:b/>
        </w:rPr>
        <w:t xml:space="preserve"> </w:t>
      </w:r>
      <w:r w:rsidR="00095DA0" w:rsidRPr="00CE5563">
        <w:rPr>
          <w:rFonts w:ascii="Arial" w:eastAsia="Arial" w:hAnsi="Arial" w:cs="Arial"/>
        </w:rPr>
        <w:t>= only quotations that link to the question</w:t>
      </w:r>
    </w:p>
    <w:p w14:paraId="239B2329" w14:textId="54F6FA21" w:rsidR="00095DA0" w:rsidRPr="00442750" w:rsidRDefault="00442750" w:rsidP="00CE5563">
      <w:pPr>
        <w:numPr>
          <w:ilvl w:val="0"/>
          <w:numId w:val="16"/>
        </w:numPr>
        <w:spacing w:before="120" w:after="120"/>
        <w:ind w:left="720" w:hanging="360"/>
        <w:rPr>
          <w:rFonts w:ascii="Arial" w:eastAsia="Arial" w:hAnsi="Arial" w:cs="Arial"/>
          <w:color w:val="000000"/>
        </w:rPr>
      </w:pPr>
      <w:r>
        <w:rPr>
          <w:rFonts w:ascii="Arial" w:eastAsia="Arial" w:hAnsi="Arial" w:cs="Arial"/>
          <w:b/>
        </w:rPr>
        <w:t>‘</w:t>
      </w:r>
      <w:r w:rsidR="00095DA0" w:rsidRPr="00D1601A">
        <w:rPr>
          <w:rFonts w:ascii="Arial" w:eastAsia="Arial" w:hAnsi="Arial" w:cs="Arial"/>
          <w:b/>
        </w:rPr>
        <w:t>well</w:t>
      </w:r>
      <w:r>
        <w:rPr>
          <w:rFonts w:ascii="Arial" w:eastAsia="Arial" w:hAnsi="Arial" w:cs="Arial"/>
          <w:b/>
        </w:rPr>
        <w:t>-</w:t>
      </w:r>
      <w:r w:rsidR="00095DA0" w:rsidRPr="00D1601A">
        <w:rPr>
          <w:rFonts w:ascii="Arial" w:eastAsia="Arial" w:hAnsi="Arial" w:cs="Arial"/>
          <w:b/>
        </w:rPr>
        <w:t>selected</w:t>
      </w:r>
      <w:r>
        <w:rPr>
          <w:rFonts w:ascii="Arial" w:eastAsia="Arial" w:hAnsi="Arial" w:cs="Arial"/>
          <w:b/>
        </w:rPr>
        <w:t>’</w:t>
      </w:r>
      <w:r w:rsidR="00095DA0" w:rsidRPr="00D1601A">
        <w:rPr>
          <w:rFonts w:ascii="Arial" w:eastAsia="Arial" w:hAnsi="Arial" w:cs="Arial"/>
          <w:b/>
        </w:rPr>
        <w:t xml:space="preserve"> </w:t>
      </w:r>
      <w:r w:rsidR="00095DA0" w:rsidRPr="00CE5563">
        <w:rPr>
          <w:rFonts w:ascii="Arial" w:eastAsia="Arial" w:hAnsi="Arial" w:cs="Arial"/>
        </w:rPr>
        <w:t>= all quotations used will link to the question</w:t>
      </w:r>
      <w:r w:rsidRPr="00CE5563">
        <w:rPr>
          <w:rFonts w:ascii="Arial" w:eastAsia="Arial" w:hAnsi="Arial" w:cs="Arial"/>
        </w:rPr>
        <w:t>.</w:t>
      </w:r>
    </w:p>
    <w:p w14:paraId="0D8C784D" w14:textId="77777777" w:rsidR="00E9036E" w:rsidRDefault="00E9036E" w:rsidP="00095DA0">
      <w:pPr>
        <w:spacing w:before="120" w:after="120"/>
        <w:rPr>
          <w:rFonts w:ascii="Arial" w:eastAsia="Arial" w:hAnsi="Arial" w:cs="Arial"/>
          <w:color w:val="000000"/>
        </w:rPr>
      </w:pPr>
    </w:p>
    <w:p w14:paraId="11A0B3DD" w14:textId="23EB8CB1" w:rsidR="00095DA0" w:rsidRPr="00095DA0" w:rsidRDefault="00095DA0" w:rsidP="00095DA0">
      <w:pPr>
        <w:spacing w:before="120" w:after="120"/>
        <w:rPr>
          <w:rFonts w:ascii="Arial" w:eastAsia="Arial" w:hAnsi="Arial" w:cs="Arial"/>
          <w:color w:val="000000"/>
        </w:rPr>
      </w:pPr>
      <w:r w:rsidRPr="00CE5563">
        <w:rPr>
          <w:rFonts w:ascii="Arial" w:eastAsia="Arial" w:hAnsi="Arial" w:cs="Arial"/>
          <w:b/>
          <w:color w:val="000000"/>
        </w:rPr>
        <w:t>With this much text</w:t>
      </w:r>
      <w:r w:rsidR="00442750" w:rsidRPr="00CE5563">
        <w:rPr>
          <w:rFonts w:ascii="Arial" w:eastAsia="Arial" w:hAnsi="Arial" w:cs="Arial"/>
          <w:b/>
          <w:color w:val="000000"/>
        </w:rPr>
        <w:t>,</w:t>
      </w:r>
      <w:r w:rsidRPr="00CE5563">
        <w:rPr>
          <w:rFonts w:ascii="Arial" w:eastAsia="Arial" w:hAnsi="Arial" w:cs="Arial"/>
          <w:b/>
          <w:color w:val="000000"/>
        </w:rPr>
        <w:t xml:space="preserve"> how many quotations would learners need to find in order to move beyond ‘some thoroughness’?</w:t>
      </w:r>
      <w:r w:rsidRPr="00095DA0">
        <w:rPr>
          <w:rFonts w:ascii="Arial" w:eastAsia="Arial" w:hAnsi="Arial" w:cs="Arial"/>
          <w:color w:val="000000"/>
        </w:rPr>
        <w:t xml:space="preserve"> In this particular extract there are about 20 quotations that evoke a sense of peace. Around 8</w:t>
      </w:r>
      <w:r>
        <w:rPr>
          <w:rFonts w:ascii="Arial" w:eastAsia="Arial" w:hAnsi="Arial" w:cs="Arial"/>
          <w:color w:val="000000"/>
        </w:rPr>
        <w:sym w:font="Symbol" w:char="F02D"/>
      </w:r>
      <w:r w:rsidRPr="00095DA0">
        <w:rPr>
          <w:rFonts w:ascii="Arial" w:eastAsia="Arial" w:hAnsi="Arial" w:cs="Arial"/>
          <w:color w:val="000000"/>
        </w:rPr>
        <w:t xml:space="preserve">10 quotations would enable learners to thoroughly select their evidence but in the exam the extract will be lengthier and they must select quotations from across the entire text. </w:t>
      </w:r>
    </w:p>
    <w:p w14:paraId="5D20E233" w14:textId="3AA012E1" w:rsidR="00095DA0" w:rsidRPr="00095DA0" w:rsidRDefault="00095DA0" w:rsidP="00095DA0">
      <w:pPr>
        <w:spacing w:before="120" w:after="120"/>
        <w:rPr>
          <w:rFonts w:ascii="Arial" w:eastAsia="Arial" w:hAnsi="Arial" w:cs="Arial"/>
          <w:color w:val="000000"/>
        </w:rPr>
      </w:pPr>
      <w:r w:rsidRPr="00095DA0">
        <w:rPr>
          <w:rFonts w:ascii="Arial" w:eastAsia="Arial" w:hAnsi="Arial" w:cs="Arial"/>
          <w:color w:val="000000"/>
        </w:rPr>
        <w:t xml:space="preserve">Emphasise that it is not just about quantity but quality in their selection of quotations. </w:t>
      </w:r>
      <w:r w:rsidR="00442750">
        <w:rPr>
          <w:rFonts w:ascii="Arial" w:eastAsia="Arial" w:hAnsi="Arial" w:cs="Arial"/>
          <w:color w:val="000000"/>
        </w:rPr>
        <w:t>M</w:t>
      </w:r>
      <w:r w:rsidRPr="00095DA0">
        <w:rPr>
          <w:rFonts w:ascii="Arial" w:eastAsia="Arial" w:hAnsi="Arial" w:cs="Arial"/>
          <w:color w:val="000000"/>
        </w:rPr>
        <w:t xml:space="preserve">odel the concept of being </w:t>
      </w:r>
      <w:r w:rsidR="00442750">
        <w:rPr>
          <w:rFonts w:ascii="Arial" w:eastAsia="Arial" w:hAnsi="Arial" w:cs="Arial"/>
          <w:color w:val="000000"/>
        </w:rPr>
        <w:t>‘</w:t>
      </w:r>
      <w:r w:rsidRPr="00095DA0">
        <w:rPr>
          <w:rFonts w:ascii="Arial" w:eastAsia="Arial" w:hAnsi="Arial" w:cs="Arial"/>
          <w:color w:val="000000"/>
        </w:rPr>
        <w:t>careful</w:t>
      </w:r>
      <w:r w:rsidR="00442750">
        <w:rPr>
          <w:rFonts w:ascii="Arial" w:eastAsia="Arial" w:hAnsi="Arial" w:cs="Arial"/>
          <w:color w:val="000000"/>
        </w:rPr>
        <w:t>’</w:t>
      </w:r>
      <w:r w:rsidRPr="00095DA0">
        <w:rPr>
          <w:rFonts w:ascii="Arial" w:eastAsia="Arial" w:hAnsi="Arial" w:cs="Arial"/>
          <w:color w:val="000000"/>
        </w:rPr>
        <w:t xml:space="preserve"> and </w:t>
      </w:r>
      <w:r w:rsidR="00442750">
        <w:rPr>
          <w:rFonts w:ascii="Arial" w:eastAsia="Arial" w:hAnsi="Arial" w:cs="Arial"/>
          <w:color w:val="000000"/>
        </w:rPr>
        <w:t>‘</w:t>
      </w:r>
      <w:r w:rsidRPr="00095DA0">
        <w:rPr>
          <w:rFonts w:ascii="Arial" w:eastAsia="Arial" w:hAnsi="Arial" w:cs="Arial"/>
          <w:color w:val="000000"/>
        </w:rPr>
        <w:t>relevant</w:t>
      </w:r>
      <w:r w:rsidR="00442750">
        <w:rPr>
          <w:rFonts w:ascii="Arial" w:eastAsia="Arial" w:hAnsi="Arial" w:cs="Arial"/>
          <w:color w:val="000000"/>
        </w:rPr>
        <w:t>’</w:t>
      </w:r>
      <w:r w:rsidRPr="00095DA0">
        <w:rPr>
          <w:rFonts w:ascii="Arial" w:eastAsia="Arial" w:hAnsi="Arial" w:cs="Arial"/>
          <w:color w:val="000000"/>
        </w:rPr>
        <w:t xml:space="preserve">. For example, </w:t>
      </w:r>
      <w:r w:rsidR="00442750">
        <w:rPr>
          <w:rFonts w:ascii="Arial" w:eastAsia="Arial" w:hAnsi="Arial" w:cs="Arial"/>
          <w:color w:val="000000"/>
        </w:rPr>
        <w:t>‘</w:t>
      </w:r>
      <w:r w:rsidRPr="00095DA0">
        <w:rPr>
          <w:rFonts w:ascii="Arial" w:eastAsia="Arial" w:hAnsi="Arial" w:cs="Arial"/>
          <w:color w:val="000000"/>
        </w:rPr>
        <w:t>grass</w:t>
      </w:r>
      <w:r w:rsidR="00442750">
        <w:rPr>
          <w:rFonts w:ascii="Arial" w:eastAsia="Arial" w:hAnsi="Arial" w:cs="Arial"/>
          <w:color w:val="000000"/>
        </w:rPr>
        <w:t>’</w:t>
      </w:r>
      <w:r w:rsidRPr="00095DA0">
        <w:rPr>
          <w:rFonts w:ascii="Arial" w:eastAsia="Arial" w:hAnsi="Arial" w:cs="Arial"/>
          <w:color w:val="000000"/>
        </w:rPr>
        <w:t xml:space="preserve"> is not a careful quotation but the idea of </w:t>
      </w:r>
      <w:r w:rsidR="00442750">
        <w:rPr>
          <w:rFonts w:ascii="Arial" w:eastAsia="Arial" w:hAnsi="Arial" w:cs="Arial"/>
          <w:color w:val="000000"/>
        </w:rPr>
        <w:t>‘</w:t>
      </w:r>
      <w:r w:rsidRPr="00095DA0">
        <w:rPr>
          <w:rFonts w:ascii="Arial" w:eastAsia="Arial" w:hAnsi="Arial" w:cs="Arial"/>
          <w:color w:val="000000"/>
        </w:rPr>
        <w:t>damp grass</w:t>
      </w:r>
      <w:r w:rsidR="00442750">
        <w:rPr>
          <w:rFonts w:ascii="Arial" w:eastAsia="Arial" w:hAnsi="Arial" w:cs="Arial"/>
          <w:color w:val="000000"/>
        </w:rPr>
        <w:t>’</w:t>
      </w:r>
      <w:r w:rsidR="00C25D67">
        <w:rPr>
          <w:rFonts w:ascii="Arial" w:eastAsia="Arial" w:hAnsi="Arial" w:cs="Arial"/>
          <w:color w:val="000000"/>
        </w:rPr>
        <w:t xml:space="preserve"> –</w:t>
      </w:r>
      <w:r w:rsidRPr="00095DA0">
        <w:rPr>
          <w:rFonts w:ascii="Arial" w:eastAsia="Arial" w:hAnsi="Arial" w:cs="Arial"/>
          <w:color w:val="000000"/>
        </w:rPr>
        <w:t xml:space="preserve"> undisturbed dew</w:t>
      </w:r>
      <w:r w:rsidR="00C25D67">
        <w:rPr>
          <w:rFonts w:ascii="Arial" w:eastAsia="Arial" w:hAnsi="Arial" w:cs="Arial"/>
          <w:color w:val="000000"/>
        </w:rPr>
        <w:t xml:space="preserve"> –</w:t>
      </w:r>
      <w:r w:rsidRPr="00095DA0">
        <w:rPr>
          <w:rFonts w:ascii="Arial" w:eastAsia="Arial" w:hAnsi="Arial" w:cs="Arial"/>
          <w:color w:val="000000"/>
        </w:rPr>
        <w:t xml:space="preserve"> evokes an image of uninterrupted peace. This process would work best if you </w:t>
      </w:r>
      <w:r w:rsidR="00C25D67">
        <w:rPr>
          <w:rFonts w:ascii="Arial" w:eastAsia="Arial" w:hAnsi="Arial" w:cs="Arial"/>
          <w:color w:val="000000"/>
        </w:rPr>
        <w:t>used</w:t>
      </w:r>
      <w:r w:rsidR="00C25D67" w:rsidRPr="00095DA0">
        <w:rPr>
          <w:rFonts w:ascii="Arial" w:eastAsia="Arial" w:hAnsi="Arial" w:cs="Arial"/>
          <w:color w:val="000000"/>
        </w:rPr>
        <w:t xml:space="preserve"> </w:t>
      </w:r>
      <w:r w:rsidRPr="00095DA0">
        <w:rPr>
          <w:rFonts w:ascii="Arial" w:eastAsia="Arial" w:hAnsi="Arial" w:cs="Arial"/>
          <w:color w:val="000000"/>
        </w:rPr>
        <w:t>a quotation selected by a learner in the class that was not carefully chosen or relevant.</w:t>
      </w:r>
    </w:p>
    <w:p w14:paraId="1D33AFBC" w14:textId="77777777" w:rsidR="00095DA0" w:rsidRDefault="00095DA0">
      <w:pPr>
        <w:rPr>
          <w:rFonts w:ascii="Arial" w:eastAsia="Arial" w:hAnsi="Arial" w:cs="Arial"/>
          <w:color w:val="000000"/>
        </w:rPr>
      </w:pPr>
      <w:r>
        <w:rPr>
          <w:rFonts w:ascii="Arial" w:eastAsia="Arial" w:hAnsi="Arial" w:cs="Arial"/>
          <w:color w:val="000000"/>
        </w:rPr>
        <w:br w:type="page"/>
      </w:r>
    </w:p>
    <w:p w14:paraId="62E97851" w14:textId="00728DA2" w:rsidR="00095DA0" w:rsidRPr="00151DD5" w:rsidRDefault="00095DA0" w:rsidP="00095DA0">
      <w:pPr>
        <w:pStyle w:val="SectionHead"/>
        <w:tabs>
          <w:tab w:val="clear" w:pos="9628"/>
          <w:tab w:val="right" w:pos="9639"/>
        </w:tabs>
      </w:pPr>
      <w:bookmarkStart w:id="15" w:name="_Toc504398106"/>
      <w:bookmarkStart w:id="16" w:name="_Toc505346210"/>
      <w:bookmarkStart w:id="17" w:name="_Toc508720272"/>
      <w:bookmarkStart w:id="18" w:name="_Toc509500173"/>
      <w:r>
        <w:rPr>
          <w:b/>
          <w:noProof/>
          <w:lang w:eastAsia="en-GB"/>
        </w:rPr>
        <w:lastRenderedPageBreak/>
        <w:drawing>
          <wp:anchor distT="0" distB="0" distL="114300" distR="114300" simplePos="0" relativeHeight="251800576" behindDoc="1" locked="0" layoutInCell="1" allowOverlap="1" wp14:anchorId="31B99E08" wp14:editId="06D95EE1">
            <wp:simplePos x="0" y="0"/>
            <wp:positionH relativeFrom="column">
              <wp:posOffset>5699760</wp:posOffset>
            </wp:positionH>
            <wp:positionV relativeFrom="paragraph">
              <wp:posOffset>41910</wp:posOffset>
            </wp:positionV>
            <wp:extent cx="396000" cy="396000"/>
            <wp:effectExtent l="0" t="0" r="4445" b="4445"/>
            <wp:wrapNone/>
            <wp:docPr id="27" name="Picture 27"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DD5">
        <w:t>Te</w:t>
      </w:r>
      <w:r w:rsidRPr="0089473D">
        <w:t>a</w:t>
      </w:r>
      <w:r w:rsidRPr="00151DD5">
        <w:t>cher notes</w:t>
      </w:r>
      <w:r>
        <w:t>, continued</w:t>
      </w:r>
      <w:bookmarkEnd w:id="15"/>
      <w:bookmarkEnd w:id="16"/>
      <w:bookmarkEnd w:id="17"/>
      <w:bookmarkEnd w:id="18"/>
    </w:p>
    <w:p w14:paraId="5192B237" w14:textId="51A9C217" w:rsidR="00095DA0" w:rsidRPr="00D1601A" w:rsidRDefault="00095DA0" w:rsidP="00095DA0">
      <w:pPr>
        <w:spacing w:before="120" w:after="120"/>
        <w:rPr>
          <w:rFonts w:ascii="Arial" w:eastAsia="Arial" w:hAnsi="Arial" w:cs="Arial"/>
        </w:rPr>
      </w:pPr>
      <w:r w:rsidRPr="00D1601A">
        <w:rPr>
          <w:rFonts w:ascii="Arial" w:eastAsia="Arial" w:hAnsi="Arial" w:cs="Arial"/>
          <w:color w:val="000000"/>
        </w:rPr>
        <w:t xml:space="preserve">Learners should eliminate unnecessary words from their quotation. Model this process by choosing one of the learner’s quotations and removing the unnecessary words. </w:t>
      </w:r>
      <w:r w:rsidRPr="00095DA0">
        <w:rPr>
          <w:rFonts w:ascii="Arial" w:eastAsia="Arial" w:hAnsi="Arial" w:cs="Arial"/>
          <w:color w:val="000000"/>
        </w:rPr>
        <w:t xml:space="preserve">For </w:t>
      </w:r>
      <w:r>
        <w:rPr>
          <w:rFonts w:ascii="Arial" w:eastAsia="Arial" w:hAnsi="Arial" w:cs="Arial"/>
          <w:color w:val="000000"/>
        </w:rPr>
        <w:t xml:space="preserve">example, </w:t>
      </w:r>
      <w:r w:rsidRPr="00095DA0">
        <w:rPr>
          <w:rFonts w:ascii="Arial" w:eastAsia="Arial" w:hAnsi="Arial" w:cs="Arial"/>
          <w:color w:val="000000"/>
        </w:rPr>
        <w:t xml:space="preserve">in the quotation, </w:t>
      </w:r>
      <w:r w:rsidR="00C25D67">
        <w:rPr>
          <w:rFonts w:ascii="Arial" w:eastAsia="Arial" w:hAnsi="Arial" w:cs="Arial"/>
          <w:color w:val="000000"/>
        </w:rPr>
        <w:t>‘</w:t>
      </w:r>
      <w:r w:rsidRPr="00095DA0">
        <w:rPr>
          <w:rFonts w:ascii="Arial" w:eastAsia="Arial" w:hAnsi="Arial" w:cs="Arial"/>
          <w:color w:val="000000"/>
        </w:rPr>
        <w:t>The town side of the boulevard backed on to substantial gardens which were squared off</w:t>
      </w:r>
      <w:r w:rsidR="00C25D67">
        <w:rPr>
          <w:rFonts w:ascii="Arial" w:eastAsia="Arial" w:hAnsi="Arial" w:cs="Arial"/>
          <w:color w:val="000000"/>
        </w:rPr>
        <w:t>’,</w:t>
      </w:r>
      <w:r w:rsidRPr="00095DA0">
        <w:rPr>
          <w:rFonts w:ascii="Arial" w:eastAsia="Arial" w:hAnsi="Arial" w:cs="Arial"/>
          <w:color w:val="000000"/>
        </w:rPr>
        <w:t xml:space="preserve"> when the unnecessary words are excluded you should be left with </w:t>
      </w:r>
      <w:r w:rsidR="00C25D67">
        <w:rPr>
          <w:rFonts w:ascii="Arial" w:eastAsia="Arial" w:hAnsi="Arial" w:cs="Arial"/>
          <w:color w:val="000000"/>
        </w:rPr>
        <w:t>‘</w:t>
      </w:r>
      <w:r w:rsidRPr="00095DA0">
        <w:rPr>
          <w:rFonts w:ascii="Arial" w:eastAsia="Arial" w:hAnsi="Arial" w:cs="Arial"/>
          <w:color w:val="000000"/>
        </w:rPr>
        <w:t>substantial gardens</w:t>
      </w:r>
      <w:r w:rsidR="00C25D67">
        <w:rPr>
          <w:rFonts w:ascii="Arial" w:eastAsia="Arial" w:hAnsi="Arial" w:cs="Arial"/>
          <w:color w:val="000000"/>
        </w:rPr>
        <w:t>’</w:t>
      </w:r>
      <w:r w:rsidR="00C25D67" w:rsidRPr="00095DA0">
        <w:rPr>
          <w:rFonts w:ascii="Arial" w:eastAsia="Arial" w:hAnsi="Arial" w:cs="Arial"/>
          <w:color w:val="000000"/>
        </w:rPr>
        <w:t xml:space="preserve"> </w:t>
      </w:r>
      <w:r w:rsidR="00C25D67">
        <w:rPr>
          <w:rFonts w:ascii="Arial" w:eastAsia="Arial" w:hAnsi="Arial" w:cs="Arial"/>
          <w:color w:val="000000"/>
        </w:rPr>
        <w:t>‘</w:t>
      </w:r>
      <w:r w:rsidRPr="00095DA0">
        <w:rPr>
          <w:rFonts w:ascii="Arial" w:eastAsia="Arial" w:hAnsi="Arial" w:cs="Arial"/>
          <w:color w:val="000000"/>
        </w:rPr>
        <w:t>squared off</w:t>
      </w:r>
      <w:r w:rsidR="00C25D67">
        <w:rPr>
          <w:rFonts w:ascii="Arial" w:eastAsia="Arial" w:hAnsi="Arial" w:cs="Arial"/>
          <w:color w:val="000000"/>
        </w:rPr>
        <w:t>’</w:t>
      </w:r>
      <w:r w:rsidR="00C25D67" w:rsidRPr="00095DA0">
        <w:rPr>
          <w:rFonts w:ascii="Arial" w:eastAsia="Arial" w:hAnsi="Arial" w:cs="Arial"/>
          <w:color w:val="000000"/>
        </w:rPr>
        <w:t xml:space="preserve"> </w:t>
      </w:r>
      <w:r w:rsidRPr="00095DA0">
        <w:rPr>
          <w:rFonts w:ascii="Arial" w:eastAsia="Arial" w:hAnsi="Arial" w:cs="Arial"/>
          <w:color w:val="000000"/>
        </w:rPr>
        <w:t xml:space="preserve">that create a sense that nature is being quietly and carefully controlled. </w:t>
      </w:r>
      <w:r w:rsidRPr="00095DA0">
        <w:rPr>
          <w:rFonts w:ascii="Arial" w:eastAsia="Arial" w:hAnsi="Arial" w:cs="Arial"/>
        </w:rPr>
        <w:t>When modelling the process of creating concise app</w:t>
      </w:r>
      <w:r w:rsidRPr="00D1601A">
        <w:rPr>
          <w:rFonts w:ascii="Arial" w:eastAsia="Arial" w:hAnsi="Arial" w:cs="Arial"/>
        </w:rPr>
        <w:t xml:space="preserve">osite quotations by removing unnecessary words you can teach the learners to distil the core meaning by removing typically unnecessary ‘syntax’ words such as the definite/indefinite articles, prepositions etc. </w:t>
      </w:r>
    </w:p>
    <w:p w14:paraId="03CBD335" w14:textId="41237012" w:rsidR="00095DA0" w:rsidRPr="00095DA0" w:rsidRDefault="00095DA0" w:rsidP="00095DA0">
      <w:pPr>
        <w:spacing w:before="120" w:after="120"/>
        <w:rPr>
          <w:rFonts w:ascii="Arial" w:eastAsia="Arial" w:hAnsi="Arial" w:cs="Arial"/>
        </w:rPr>
      </w:pPr>
      <w:r w:rsidRPr="00D1601A">
        <w:rPr>
          <w:rFonts w:ascii="Arial" w:eastAsia="Arial" w:hAnsi="Arial" w:cs="Arial"/>
        </w:rPr>
        <w:t>When asking the learners to rank order their quotations, giv</w:t>
      </w:r>
      <w:r>
        <w:rPr>
          <w:rFonts w:ascii="Arial" w:eastAsia="Arial" w:hAnsi="Arial" w:cs="Arial"/>
        </w:rPr>
        <w:t>e</w:t>
      </w:r>
      <w:r w:rsidRPr="00D1601A">
        <w:rPr>
          <w:rFonts w:ascii="Arial" w:eastAsia="Arial" w:hAnsi="Arial" w:cs="Arial"/>
        </w:rPr>
        <w:t xml:space="preserve"> them sticky notes that can be moved as part of a discussion in pairs </w:t>
      </w:r>
      <w:r w:rsidR="00C25D67">
        <w:rPr>
          <w:rFonts w:ascii="Arial" w:eastAsia="Arial" w:hAnsi="Arial" w:cs="Arial"/>
        </w:rPr>
        <w:t>to</w:t>
      </w:r>
      <w:r w:rsidR="00C25D67" w:rsidRPr="00D1601A">
        <w:rPr>
          <w:rFonts w:ascii="Arial" w:eastAsia="Arial" w:hAnsi="Arial" w:cs="Arial"/>
        </w:rPr>
        <w:t xml:space="preserve"> </w:t>
      </w:r>
      <w:r w:rsidRPr="00D1601A">
        <w:rPr>
          <w:rFonts w:ascii="Arial" w:eastAsia="Arial" w:hAnsi="Arial" w:cs="Arial"/>
        </w:rPr>
        <w:t xml:space="preserve">help to support learners and improve engagement. </w:t>
      </w:r>
      <w:r w:rsidRPr="00095DA0">
        <w:rPr>
          <w:rFonts w:ascii="Arial" w:eastAsia="Arial" w:hAnsi="Arial" w:cs="Arial"/>
        </w:rPr>
        <w:t xml:space="preserve">For </w:t>
      </w:r>
      <w:r>
        <w:rPr>
          <w:rFonts w:ascii="Arial" w:eastAsia="Arial" w:hAnsi="Arial" w:cs="Arial"/>
        </w:rPr>
        <w:t>example</w:t>
      </w:r>
      <w:r w:rsidRPr="00095DA0">
        <w:rPr>
          <w:rFonts w:ascii="Arial" w:eastAsia="Arial" w:hAnsi="Arial" w:cs="Arial"/>
        </w:rPr>
        <w:t xml:space="preserve">, </w:t>
      </w:r>
      <w:r w:rsidR="00C25D67">
        <w:rPr>
          <w:rFonts w:ascii="Arial" w:eastAsia="Arial" w:hAnsi="Arial" w:cs="Arial"/>
        </w:rPr>
        <w:t>‘</w:t>
      </w:r>
      <w:r w:rsidRPr="00095DA0">
        <w:rPr>
          <w:rFonts w:ascii="Arial" w:eastAsia="Arial" w:hAnsi="Arial" w:cs="Arial"/>
        </w:rPr>
        <w:t>small clearings, quiet pools and areas unvisited</w:t>
      </w:r>
      <w:r w:rsidR="00C25D67">
        <w:rPr>
          <w:rFonts w:ascii="Arial" w:eastAsia="Arial" w:hAnsi="Arial" w:cs="Arial"/>
        </w:rPr>
        <w:t>’</w:t>
      </w:r>
      <w:r w:rsidR="00C25D67" w:rsidRPr="00095DA0">
        <w:rPr>
          <w:rFonts w:ascii="Arial" w:eastAsia="Arial" w:hAnsi="Arial" w:cs="Arial"/>
        </w:rPr>
        <w:t xml:space="preserve"> </w:t>
      </w:r>
      <w:r w:rsidRPr="00095DA0">
        <w:rPr>
          <w:rFonts w:ascii="Arial" w:eastAsia="Arial" w:hAnsi="Arial" w:cs="Arial"/>
        </w:rPr>
        <w:t xml:space="preserve">is a quotation that creates more effects than </w:t>
      </w:r>
      <w:r w:rsidR="00C25D67">
        <w:rPr>
          <w:rFonts w:ascii="Arial" w:eastAsia="Arial" w:hAnsi="Arial" w:cs="Arial"/>
        </w:rPr>
        <w:t>‘</w:t>
      </w:r>
      <w:r w:rsidRPr="00095DA0">
        <w:rPr>
          <w:rFonts w:ascii="Arial" w:eastAsia="Arial" w:hAnsi="Arial" w:cs="Arial"/>
        </w:rPr>
        <w:t>rutted leafy road</w:t>
      </w:r>
      <w:r w:rsidR="00C25D67">
        <w:rPr>
          <w:rFonts w:ascii="Arial" w:eastAsia="Arial" w:hAnsi="Arial" w:cs="Arial"/>
        </w:rPr>
        <w:t>’</w:t>
      </w:r>
      <w:r w:rsidR="00C25D67" w:rsidRPr="00095DA0">
        <w:rPr>
          <w:rFonts w:ascii="Arial" w:eastAsia="Arial" w:hAnsi="Arial" w:cs="Arial"/>
        </w:rPr>
        <w:t xml:space="preserve"> </w:t>
      </w:r>
      <w:r w:rsidRPr="00095DA0">
        <w:rPr>
          <w:rFonts w:ascii="Arial" w:eastAsia="Arial" w:hAnsi="Arial" w:cs="Arial"/>
        </w:rPr>
        <w:t xml:space="preserve">so should be closer to the top and thus more important in the learner's full analysis. </w:t>
      </w:r>
    </w:p>
    <w:p w14:paraId="3D7248F5" w14:textId="77777777" w:rsidR="00095DA0" w:rsidRPr="00095DA0" w:rsidRDefault="00095DA0" w:rsidP="00095DA0">
      <w:pPr>
        <w:spacing w:before="120" w:after="120"/>
        <w:rPr>
          <w:rFonts w:ascii="Arial" w:eastAsia="Arial" w:hAnsi="Arial" w:cs="Arial"/>
        </w:rPr>
      </w:pPr>
      <w:r w:rsidRPr="00D1601A">
        <w:rPr>
          <w:rFonts w:ascii="Arial" w:eastAsia="Arial" w:hAnsi="Arial" w:cs="Arial"/>
          <w:color w:val="000000"/>
        </w:rPr>
        <w:t xml:space="preserve">Ask learners to summarise the thinking process for their exams for ensuring they have well-chosen references to support their answer. </w:t>
      </w:r>
      <w:r w:rsidRPr="00D1601A">
        <w:rPr>
          <w:rFonts w:ascii="Arial" w:eastAsia="Arial" w:hAnsi="Arial" w:cs="Arial"/>
        </w:rPr>
        <w:t>T</w:t>
      </w:r>
      <w:r w:rsidRPr="00095DA0">
        <w:rPr>
          <w:rFonts w:ascii="Arial" w:eastAsia="Arial" w:hAnsi="Arial" w:cs="Arial"/>
        </w:rPr>
        <w:t xml:space="preserve">he plenary should form a resource for learners to refer back to at the start of the next lesson. The rough structure should be: read the text, identify the concept, identify all relevant quotations in the whole text, prioritise the most relevant, remove unnecessary words from the quotations (and then embed to be taught). </w:t>
      </w:r>
    </w:p>
    <w:p w14:paraId="6465BB63" w14:textId="77777777" w:rsidR="00095DA0" w:rsidRPr="00095DA0" w:rsidRDefault="00095DA0" w:rsidP="00095DA0">
      <w:pPr>
        <w:spacing w:after="160"/>
        <w:rPr>
          <w:rFonts w:ascii="Arial" w:eastAsia="Arial" w:hAnsi="Arial" w:cs="Arial"/>
        </w:rPr>
      </w:pPr>
    </w:p>
    <w:p w14:paraId="0B97B3CD" w14:textId="5746224C" w:rsidR="003617C4" w:rsidRPr="00725F64" w:rsidRDefault="003617C4" w:rsidP="00725F64">
      <w:pPr>
        <w:pStyle w:val="ListParagraph"/>
        <w:rPr>
          <w:rFonts w:ascii="Arial" w:hAnsi="Arial" w:cs="Arial"/>
        </w:rPr>
        <w:sectPr w:rsidR="003617C4" w:rsidRPr="00725F64" w:rsidSect="00CF4472">
          <w:headerReference w:type="default" r:id="rId30"/>
          <w:footerReference w:type="default" r:id="rId31"/>
          <w:pgSz w:w="11906" w:h="16838"/>
          <w:pgMar w:top="1134" w:right="1134" w:bottom="1134" w:left="1134" w:header="567" w:footer="567" w:gutter="0"/>
          <w:cols w:space="708"/>
          <w:docGrid w:linePitch="360"/>
        </w:sectPr>
      </w:pPr>
    </w:p>
    <w:p w14:paraId="74CBDD85" w14:textId="4D0FF87F" w:rsidR="00725F64" w:rsidRDefault="00BB362A" w:rsidP="00725F64">
      <w:pPr>
        <w:pStyle w:val="SectionHead"/>
      </w:pPr>
      <w:bookmarkStart w:id="19" w:name="_Toc509500174"/>
      <w:r>
        <w:rPr>
          <w:b/>
          <w:noProof/>
          <w:lang w:eastAsia="en-GB"/>
        </w:rPr>
        <w:lastRenderedPageBreak/>
        <w:drawing>
          <wp:anchor distT="0" distB="0" distL="114300" distR="114300" simplePos="0" relativeHeight="251784192" behindDoc="1" locked="0" layoutInCell="1" allowOverlap="1" wp14:anchorId="45320DEA" wp14:editId="3E719936">
            <wp:simplePos x="0" y="0"/>
            <wp:positionH relativeFrom="column">
              <wp:posOffset>5699760</wp:posOffset>
            </wp:positionH>
            <wp:positionV relativeFrom="paragraph">
              <wp:posOffset>41910</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9"/>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639"/>
      </w:tblGrid>
      <w:tr w:rsidR="00725F64" w:rsidRPr="00752A8C" w14:paraId="735DC1AF" w14:textId="77777777" w:rsidTr="00CF4472">
        <w:trPr>
          <w:trHeight w:hRule="exact" w:val="454"/>
        </w:trPr>
        <w:tc>
          <w:tcPr>
            <w:tcW w:w="9639" w:type="dxa"/>
            <w:shd w:val="clear" w:color="auto" w:fill="F9BC9A"/>
          </w:tcPr>
          <w:p w14:paraId="36E9F92C" w14:textId="325A0B2A" w:rsidR="00725F64" w:rsidRDefault="00725F64" w:rsidP="00095DA0">
            <w:pPr>
              <w:spacing w:before="120" w:after="120"/>
              <w:rPr>
                <w:rFonts w:ascii="Arial" w:hAnsi="Arial" w:cs="Arial"/>
              </w:rPr>
            </w:pPr>
            <w:r w:rsidRPr="00725F64">
              <w:rPr>
                <w:rFonts w:ascii="Arial" w:hAnsi="Arial" w:cs="Arial"/>
                <w:b/>
              </w:rPr>
              <w:t>Worksheet 1:</w:t>
            </w:r>
            <w:r w:rsidRPr="00725F64">
              <w:rPr>
                <w:rFonts w:ascii="Arial" w:hAnsi="Arial" w:cs="Arial"/>
              </w:rPr>
              <w:t xml:space="preserve"> </w:t>
            </w:r>
            <w:r w:rsidR="00095DA0">
              <w:rPr>
                <w:rFonts w:ascii="Arial" w:hAnsi="Arial" w:cs="Arial"/>
              </w:rPr>
              <w:t>Criteria for using quotations</w:t>
            </w:r>
          </w:p>
          <w:p w14:paraId="6AC0F065" w14:textId="77777777" w:rsidR="00E92905" w:rsidRDefault="00E92905" w:rsidP="00095DA0">
            <w:pPr>
              <w:spacing w:before="120" w:after="120"/>
              <w:rPr>
                <w:rFonts w:ascii="Arial" w:hAnsi="Arial" w:cs="Arial"/>
              </w:rPr>
            </w:pPr>
          </w:p>
          <w:p w14:paraId="79D0CF53" w14:textId="77777777" w:rsidR="00E92905" w:rsidRDefault="00E92905" w:rsidP="00095DA0">
            <w:pPr>
              <w:spacing w:before="120" w:after="120"/>
              <w:rPr>
                <w:rFonts w:ascii="Arial" w:hAnsi="Arial" w:cs="Arial"/>
              </w:rPr>
            </w:pPr>
          </w:p>
          <w:p w14:paraId="436B26A5" w14:textId="77777777" w:rsidR="00C25D67" w:rsidRDefault="00C25D67" w:rsidP="00095DA0">
            <w:pPr>
              <w:spacing w:before="120" w:after="120"/>
              <w:rPr>
                <w:rFonts w:ascii="Arial" w:hAnsi="Arial" w:cs="Arial"/>
              </w:rPr>
            </w:pPr>
          </w:p>
          <w:p w14:paraId="247338FB" w14:textId="186A090D" w:rsidR="00C25D67" w:rsidRPr="00725F64" w:rsidRDefault="00C25D67" w:rsidP="00095DA0">
            <w:pPr>
              <w:spacing w:before="120" w:after="120"/>
              <w:rPr>
                <w:rFonts w:ascii="Arial" w:hAnsi="Arial" w:cs="Arial"/>
              </w:rPr>
            </w:pPr>
          </w:p>
        </w:tc>
      </w:tr>
      <w:tr w:rsidR="00E92905" w:rsidRPr="00752A8C" w14:paraId="2AB019DA" w14:textId="77777777" w:rsidTr="00CF4472">
        <w:trPr>
          <w:trHeight w:hRule="exact" w:val="454"/>
        </w:trPr>
        <w:tc>
          <w:tcPr>
            <w:tcW w:w="9639" w:type="dxa"/>
            <w:shd w:val="clear" w:color="auto" w:fill="F9BC9A"/>
          </w:tcPr>
          <w:p w14:paraId="3220AD96" w14:textId="239F753B" w:rsidR="00E92905" w:rsidRPr="00725F64" w:rsidRDefault="00E92905" w:rsidP="00095DA0">
            <w:pPr>
              <w:spacing w:before="120" w:after="120"/>
              <w:rPr>
                <w:rFonts w:ascii="Arial" w:hAnsi="Arial" w:cs="Arial"/>
                <w:b/>
              </w:rPr>
            </w:pPr>
            <w:r>
              <w:rPr>
                <w:rFonts w:ascii="Arial" w:hAnsi="Arial" w:cs="Arial"/>
                <w:b/>
              </w:rPr>
              <w:t xml:space="preserve">Worksheet 2: </w:t>
            </w:r>
            <w:r>
              <w:rPr>
                <w:rFonts w:ascii="Arial" w:hAnsi="Arial" w:cs="Arial"/>
              </w:rPr>
              <w:t>Criteria for using quotations (answers)</w:t>
            </w:r>
          </w:p>
        </w:tc>
      </w:tr>
    </w:tbl>
    <w:p w14:paraId="4B8C691E" w14:textId="30D99419" w:rsidR="00725F64" w:rsidRDefault="00725F64" w:rsidP="004506F2">
      <w:pPr>
        <w:rPr>
          <w:rFonts w:ascii="Arial" w:hAnsi="Arial" w:cs="Arial"/>
          <w:sz w:val="36"/>
          <w:szCs w:val="36"/>
        </w:rPr>
        <w:sectPr w:rsidR="00725F64" w:rsidSect="00CE5563">
          <w:pgSz w:w="11906" w:h="16838"/>
          <w:pgMar w:top="1134" w:right="1134" w:bottom="1134" w:left="1134" w:header="567" w:footer="591" w:gutter="0"/>
          <w:cols w:space="708"/>
          <w:docGrid w:linePitch="360"/>
        </w:sectPr>
      </w:pPr>
    </w:p>
    <w:p w14:paraId="0366338D" w14:textId="74843B92" w:rsidR="004506F2" w:rsidRDefault="00BB362A" w:rsidP="00725F64">
      <w:pPr>
        <w:pStyle w:val="SectionHead"/>
      </w:pPr>
      <w:bookmarkStart w:id="20" w:name="_Toc509500175"/>
      <w:r w:rsidRPr="00ED3547">
        <w:rPr>
          <w:noProof/>
          <w:lang w:eastAsia="en-GB"/>
        </w:rPr>
        <w:lastRenderedPageBreak/>
        <w:drawing>
          <wp:anchor distT="0" distB="0" distL="114300" distR="114300" simplePos="0" relativeHeight="251658752" behindDoc="1" locked="0" layoutInCell="1" allowOverlap="1" wp14:anchorId="6F443775" wp14:editId="276A6B7A">
            <wp:simplePos x="0" y="0"/>
            <wp:positionH relativeFrom="column">
              <wp:posOffset>5728335</wp:posOffset>
            </wp:positionH>
            <wp:positionV relativeFrom="paragraph">
              <wp:posOffset>41910</wp:posOffset>
            </wp:positionV>
            <wp:extent cx="396000" cy="396000"/>
            <wp:effectExtent l="0" t="0" r="4445" b="4445"/>
            <wp:wrapNone/>
            <wp:docPr id="8" name="Picture 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ED3547">
        <w:t xml:space="preserve">Worksheet </w:t>
      </w:r>
      <w:r w:rsidR="00C52EAB" w:rsidRPr="00ED3547">
        <w:t>1</w:t>
      </w:r>
      <w:r w:rsidR="00725F64" w:rsidRPr="00ED3547">
        <w:t>:</w:t>
      </w:r>
      <w:r w:rsidR="00725F64">
        <w:t xml:space="preserve"> </w:t>
      </w:r>
      <w:r w:rsidR="00095DA0">
        <w:t>Criteria for using quotations</w:t>
      </w:r>
      <w:bookmarkEnd w:id="20"/>
    </w:p>
    <w:p w14:paraId="47B1D99E" w14:textId="57A61DD0" w:rsidR="001C44E7" w:rsidRDefault="00095DA0" w:rsidP="00095DA0">
      <w:pPr>
        <w:rPr>
          <w:rFonts w:ascii="Arial" w:hAnsi="Arial" w:cs="Arial"/>
          <w:color w:val="EA5B0C"/>
        </w:rPr>
      </w:pPr>
      <w:r w:rsidRPr="00095DA0">
        <w:rPr>
          <w:rFonts w:ascii="Arial" w:hAnsi="Arial" w:cs="Arial"/>
          <w:color w:val="EA5B0C"/>
        </w:rPr>
        <w:t>Put the skills in order of 1 to 7 (7 being the highest level of skill).</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6345"/>
        <w:gridCol w:w="2897"/>
      </w:tblGrid>
      <w:tr w:rsidR="00095DA0" w:rsidRPr="00095DA0" w14:paraId="75924F0E" w14:textId="77777777" w:rsidTr="00103A6F">
        <w:trPr>
          <w:trHeight w:val="751"/>
        </w:trPr>
        <w:tc>
          <w:tcPr>
            <w:tcW w:w="6345" w:type="dxa"/>
            <w:shd w:val="clear" w:color="auto" w:fill="EA5B0C"/>
            <w:vAlign w:val="center"/>
          </w:tcPr>
          <w:p w14:paraId="55A4EDA8" w14:textId="77777777" w:rsidR="00095DA0" w:rsidRPr="00095DA0" w:rsidRDefault="00095DA0" w:rsidP="00103A6F">
            <w:pPr>
              <w:spacing w:before="120" w:after="120"/>
              <w:rPr>
                <w:rFonts w:ascii="Arial" w:hAnsi="Arial" w:cs="Arial"/>
                <w:b/>
                <w:color w:val="FFFFFF" w:themeColor="background1"/>
              </w:rPr>
            </w:pPr>
            <w:r w:rsidRPr="00095DA0">
              <w:rPr>
                <w:rFonts w:ascii="Arial" w:hAnsi="Arial" w:cs="Arial"/>
                <w:b/>
                <w:color w:val="FFFFFF" w:themeColor="background1"/>
              </w:rPr>
              <w:t>Demonstrates knowledge by:</w:t>
            </w:r>
          </w:p>
        </w:tc>
        <w:tc>
          <w:tcPr>
            <w:tcW w:w="2897" w:type="dxa"/>
            <w:shd w:val="clear" w:color="auto" w:fill="EA5B0C"/>
            <w:vAlign w:val="center"/>
          </w:tcPr>
          <w:p w14:paraId="333E3C0B" w14:textId="77777777" w:rsidR="00095DA0" w:rsidRPr="00095DA0" w:rsidRDefault="00095DA0" w:rsidP="00103A6F">
            <w:pPr>
              <w:spacing w:before="120" w:after="120"/>
              <w:rPr>
                <w:rFonts w:ascii="Arial" w:hAnsi="Arial" w:cs="Arial"/>
                <w:b/>
                <w:color w:val="FFFFFF" w:themeColor="background1"/>
              </w:rPr>
            </w:pPr>
            <w:r w:rsidRPr="00095DA0">
              <w:rPr>
                <w:rFonts w:ascii="Arial" w:hAnsi="Arial" w:cs="Arial"/>
                <w:b/>
                <w:color w:val="FFFFFF" w:themeColor="background1"/>
              </w:rPr>
              <w:t>Order of skills (1</w:t>
            </w:r>
            <w:r w:rsidRPr="00095DA0">
              <w:rPr>
                <w:rFonts w:ascii="Arial" w:hAnsi="Arial" w:cs="Arial"/>
                <w:b/>
                <w:color w:val="FFFFFF" w:themeColor="background1"/>
              </w:rPr>
              <w:sym w:font="Symbol" w:char="F02D"/>
            </w:r>
            <w:r w:rsidRPr="00095DA0">
              <w:rPr>
                <w:rFonts w:ascii="Arial" w:hAnsi="Arial" w:cs="Arial"/>
                <w:b/>
                <w:color w:val="FFFFFF" w:themeColor="background1"/>
              </w:rPr>
              <w:t>7):</w:t>
            </w:r>
          </w:p>
        </w:tc>
      </w:tr>
      <w:tr w:rsidR="00095DA0" w14:paraId="047E3F60" w14:textId="77777777" w:rsidTr="00103A6F">
        <w:trPr>
          <w:trHeight w:val="1014"/>
        </w:trPr>
        <w:tc>
          <w:tcPr>
            <w:tcW w:w="6345" w:type="dxa"/>
            <w:vAlign w:val="center"/>
          </w:tcPr>
          <w:p w14:paraId="08EFBCDB" w14:textId="77777777" w:rsidR="00095DA0" w:rsidRDefault="00095DA0" w:rsidP="00095DA0">
            <w:pPr>
              <w:pStyle w:val="ListParagraph"/>
              <w:numPr>
                <w:ilvl w:val="0"/>
                <w:numId w:val="13"/>
              </w:numPr>
              <w:spacing w:before="120" w:after="120"/>
              <w:rPr>
                <w:rFonts w:ascii="Arial" w:hAnsi="Arial" w:cs="Arial"/>
              </w:rPr>
            </w:pPr>
            <w:r w:rsidRPr="00F06234">
              <w:rPr>
                <w:rFonts w:ascii="Arial" w:hAnsi="Arial" w:cs="Arial"/>
              </w:rPr>
              <w:t xml:space="preserve">showing </w:t>
            </w:r>
            <w:r w:rsidRPr="00095DA0">
              <w:rPr>
                <w:rFonts w:ascii="Arial" w:hAnsi="Arial" w:cs="Arial"/>
                <w:color w:val="EA5B0C"/>
              </w:rPr>
              <w:t>some</w:t>
            </w:r>
            <w:r w:rsidRPr="00CE5563">
              <w:rPr>
                <w:rFonts w:ascii="Arial" w:hAnsi="Arial" w:cs="Arial"/>
                <w:color w:val="EA5B0C"/>
              </w:rPr>
              <w:t xml:space="preserve"> thoroughness</w:t>
            </w:r>
            <w:r w:rsidRPr="00F06234">
              <w:rPr>
                <w:rFonts w:ascii="Arial" w:hAnsi="Arial" w:cs="Arial"/>
              </w:rPr>
              <w:t xml:space="preserve"> in the use of supporting evidence from the text.</w:t>
            </w:r>
          </w:p>
        </w:tc>
        <w:tc>
          <w:tcPr>
            <w:tcW w:w="2897" w:type="dxa"/>
            <w:vAlign w:val="center"/>
          </w:tcPr>
          <w:p w14:paraId="702CDF45" w14:textId="77777777" w:rsidR="00095DA0" w:rsidRDefault="00095DA0" w:rsidP="00970F1F">
            <w:pPr>
              <w:rPr>
                <w:rFonts w:ascii="Arial" w:hAnsi="Arial" w:cs="Arial"/>
              </w:rPr>
            </w:pPr>
          </w:p>
        </w:tc>
      </w:tr>
      <w:tr w:rsidR="00095DA0" w14:paraId="26056E28" w14:textId="77777777" w:rsidTr="00103A6F">
        <w:trPr>
          <w:trHeight w:val="1014"/>
        </w:trPr>
        <w:tc>
          <w:tcPr>
            <w:tcW w:w="6345" w:type="dxa"/>
            <w:vAlign w:val="center"/>
          </w:tcPr>
          <w:p w14:paraId="7A51E92A" w14:textId="77777777" w:rsidR="00095DA0" w:rsidRPr="003323CC" w:rsidRDefault="00095DA0" w:rsidP="00095DA0">
            <w:pPr>
              <w:pStyle w:val="ListParagraph"/>
              <w:numPr>
                <w:ilvl w:val="0"/>
                <w:numId w:val="13"/>
              </w:numPr>
              <w:rPr>
                <w:rFonts w:ascii="Arial" w:hAnsi="Arial" w:cs="Arial"/>
              </w:rPr>
            </w:pPr>
            <w:r w:rsidRPr="00F06234">
              <w:rPr>
                <w:rFonts w:ascii="Arial" w:hAnsi="Arial" w:cs="Arial"/>
              </w:rPr>
              <w:t xml:space="preserve">making </w:t>
            </w:r>
            <w:r w:rsidRPr="00CE5563">
              <w:rPr>
                <w:rFonts w:ascii="Arial" w:hAnsi="Arial" w:cs="Arial"/>
                <w:color w:val="EA5B0C"/>
              </w:rPr>
              <w:t>a little</w:t>
            </w:r>
            <w:r w:rsidRPr="00F06234">
              <w:rPr>
                <w:rFonts w:ascii="Arial" w:hAnsi="Arial" w:cs="Arial"/>
              </w:rPr>
              <w:t xml:space="preserve"> </w:t>
            </w:r>
            <w:r w:rsidRPr="00095DA0">
              <w:rPr>
                <w:rFonts w:ascii="Arial" w:hAnsi="Arial" w:cs="Arial"/>
                <w:color w:val="EA5B0C"/>
              </w:rPr>
              <w:t>supporting</w:t>
            </w:r>
            <w:r w:rsidRPr="00F06234">
              <w:rPr>
                <w:rFonts w:ascii="Arial" w:hAnsi="Arial" w:cs="Arial"/>
                <w:color w:val="FF0000"/>
              </w:rPr>
              <w:t xml:space="preserve"> </w:t>
            </w:r>
            <w:r w:rsidRPr="00F06234">
              <w:rPr>
                <w:rFonts w:ascii="Arial" w:hAnsi="Arial" w:cs="Arial"/>
              </w:rPr>
              <w:t>reference to the text.</w:t>
            </w:r>
          </w:p>
        </w:tc>
        <w:tc>
          <w:tcPr>
            <w:tcW w:w="2897" w:type="dxa"/>
            <w:vAlign w:val="center"/>
          </w:tcPr>
          <w:p w14:paraId="336ADF4D" w14:textId="77777777" w:rsidR="00095DA0" w:rsidRDefault="00095DA0" w:rsidP="00970F1F">
            <w:pPr>
              <w:rPr>
                <w:rFonts w:ascii="Arial" w:hAnsi="Arial" w:cs="Arial"/>
              </w:rPr>
            </w:pPr>
          </w:p>
        </w:tc>
      </w:tr>
      <w:tr w:rsidR="00095DA0" w14:paraId="0D41718A" w14:textId="77777777" w:rsidTr="00103A6F">
        <w:trPr>
          <w:trHeight w:val="1014"/>
        </w:trPr>
        <w:tc>
          <w:tcPr>
            <w:tcW w:w="6345" w:type="dxa"/>
            <w:vAlign w:val="center"/>
          </w:tcPr>
          <w:p w14:paraId="395FBE90" w14:textId="078F3CC2" w:rsidR="00095DA0" w:rsidRPr="003323CC" w:rsidRDefault="00095DA0" w:rsidP="00095DA0">
            <w:pPr>
              <w:pStyle w:val="ListParagraph"/>
              <w:numPr>
                <w:ilvl w:val="0"/>
                <w:numId w:val="13"/>
              </w:numPr>
              <w:rPr>
                <w:rFonts w:ascii="Arial" w:hAnsi="Arial" w:cs="Arial"/>
              </w:rPr>
            </w:pPr>
            <w:r w:rsidRPr="00095DA0">
              <w:rPr>
                <w:rFonts w:ascii="Arial" w:hAnsi="Arial" w:cs="Arial"/>
                <w:color w:val="EA5B0C"/>
              </w:rPr>
              <w:t>integrating much</w:t>
            </w:r>
            <w:r w:rsidRPr="00F06234">
              <w:rPr>
                <w:rFonts w:ascii="Arial" w:hAnsi="Arial" w:cs="Arial"/>
                <w:color w:val="FF0000"/>
              </w:rPr>
              <w:t xml:space="preserve"> </w:t>
            </w:r>
            <w:r w:rsidRPr="00F06234">
              <w:rPr>
                <w:rFonts w:ascii="Arial" w:hAnsi="Arial" w:cs="Arial"/>
              </w:rPr>
              <w:t>well</w:t>
            </w:r>
            <w:r w:rsidR="00C25D67">
              <w:rPr>
                <w:rFonts w:ascii="Arial" w:hAnsi="Arial" w:cs="Arial"/>
              </w:rPr>
              <w:t>-</w:t>
            </w:r>
            <w:r w:rsidRPr="00F06234">
              <w:rPr>
                <w:rFonts w:ascii="Arial" w:hAnsi="Arial" w:cs="Arial"/>
              </w:rPr>
              <w:t>selected reference to the text.</w:t>
            </w:r>
          </w:p>
        </w:tc>
        <w:tc>
          <w:tcPr>
            <w:tcW w:w="2897" w:type="dxa"/>
            <w:vAlign w:val="center"/>
          </w:tcPr>
          <w:p w14:paraId="291E5F79" w14:textId="77777777" w:rsidR="00095DA0" w:rsidRDefault="00095DA0" w:rsidP="00970F1F">
            <w:pPr>
              <w:rPr>
                <w:rFonts w:ascii="Arial" w:hAnsi="Arial" w:cs="Arial"/>
              </w:rPr>
            </w:pPr>
          </w:p>
        </w:tc>
      </w:tr>
      <w:tr w:rsidR="00095DA0" w14:paraId="0DE4A1B3" w14:textId="77777777" w:rsidTr="00103A6F">
        <w:trPr>
          <w:trHeight w:val="1014"/>
        </w:trPr>
        <w:tc>
          <w:tcPr>
            <w:tcW w:w="6345" w:type="dxa"/>
            <w:vAlign w:val="center"/>
          </w:tcPr>
          <w:p w14:paraId="22AD60AD" w14:textId="77777777" w:rsidR="00095DA0" w:rsidRPr="003323CC" w:rsidRDefault="00095DA0" w:rsidP="00095DA0">
            <w:pPr>
              <w:pStyle w:val="ListParagraph"/>
              <w:numPr>
                <w:ilvl w:val="0"/>
                <w:numId w:val="13"/>
              </w:numPr>
              <w:spacing w:before="120" w:after="120"/>
              <w:rPr>
                <w:rFonts w:ascii="Arial" w:hAnsi="Arial" w:cs="Arial"/>
              </w:rPr>
            </w:pPr>
            <w:r w:rsidRPr="00F06234">
              <w:rPr>
                <w:rFonts w:ascii="Arial" w:hAnsi="Arial" w:cs="Arial"/>
              </w:rPr>
              <w:t xml:space="preserve">supporting with </w:t>
            </w:r>
            <w:r w:rsidRPr="00095DA0">
              <w:rPr>
                <w:rFonts w:ascii="Arial" w:hAnsi="Arial" w:cs="Arial"/>
                <w:color w:val="EA5B0C"/>
              </w:rPr>
              <w:t>careful</w:t>
            </w:r>
            <w:r w:rsidRPr="00F06234">
              <w:rPr>
                <w:rFonts w:ascii="Arial" w:hAnsi="Arial" w:cs="Arial"/>
                <w:color w:val="FF0000"/>
              </w:rPr>
              <w:t xml:space="preserve"> </w:t>
            </w:r>
            <w:r w:rsidRPr="00F06234">
              <w:rPr>
                <w:rFonts w:ascii="Arial" w:hAnsi="Arial" w:cs="Arial"/>
              </w:rPr>
              <w:t>and</w:t>
            </w:r>
            <w:r w:rsidRPr="00F06234">
              <w:rPr>
                <w:rFonts w:ascii="Arial" w:hAnsi="Arial" w:cs="Arial"/>
                <w:color w:val="FF0000"/>
              </w:rPr>
              <w:t xml:space="preserve"> </w:t>
            </w:r>
            <w:r w:rsidRPr="00095DA0">
              <w:rPr>
                <w:rFonts w:ascii="Arial" w:hAnsi="Arial" w:cs="Arial"/>
                <w:color w:val="EA5B0C"/>
              </w:rPr>
              <w:t>relevant</w:t>
            </w:r>
            <w:r w:rsidRPr="00F06234">
              <w:rPr>
                <w:rFonts w:ascii="Arial" w:hAnsi="Arial" w:cs="Arial"/>
                <w:color w:val="FF0000"/>
              </w:rPr>
              <w:t xml:space="preserve"> </w:t>
            </w:r>
            <w:r w:rsidRPr="00F06234">
              <w:rPr>
                <w:rFonts w:ascii="Arial" w:hAnsi="Arial" w:cs="Arial"/>
              </w:rPr>
              <w:t>reference to the text.</w:t>
            </w:r>
          </w:p>
        </w:tc>
        <w:tc>
          <w:tcPr>
            <w:tcW w:w="2897" w:type="dxa"/>
            <w:vAlign w:val="center"/>
          </w:tcPr>
          <w:p w14:paraId="70628065" w14:textId="77777777" w:rsidR="00095DA0" w:rsidRDefault="00095DA0" w:rsidP="00970F1F">
            <w:pPr>
              <w:rPr>
                <w:rFonts w:ascii="Arial" w:hAnsi="Arial" w:cs="Arial"/>
              </w:rPr>
            </w:pPr>
          </w:p>
        </w:tc>
      </w:tr>
      <w:tr w:rsidR="00095DA0" w14:paraId="7327B8B7" w14:textId="77777777" w:rsidTr="00103A6F">
        <w:trPr>
          <w:trHeight w:val="1014"/>
        </w:trPr>
        <w:tc>
          <w:tcPr>
            <w:tcW w:w="6345" w:type="dxa"/>
            <w:vAlign w:val="center"/>
          </w:tcPr>
          <w:p w14:paraId="171BFF03" w14:textId="77777777" w:rsidR="00095DA0" w:rsidRPr="003323CC" w:rsidRDefault="00095DA0" w:rsidP="00095DA0">
            <w:pPr>
              <w:pStyle w:val="ListParagraph"/>
              <w:numPr>
                <w:ilvl w:val="0"/>
                <w:numId w:val="13"/>
              </w:numPr>
              <w:rPr>
                <w:rFonts w:ascii="Arial" w:hAnsi="Arial" w:cs="Arial"/>
              </w:rPr>
            </w:pPr>
            <w:r w:rsidRPr="00095DA0">
              <w:rPr>
                <w:rFonts w:ascii="Arial" w:hAnsi="Arial" w:cs="Arial"/>
                <w:color w:val="EA5B0C"/>
              </w:rPr>
              <w:t>limited</w:t>
            </w:r>
            <w:r w:rsidRPr="00F06234">
              <w:rPr>
                <w:rFonts w:ascii="Arial" w:hAnsi="Arial" w:cs="Arial"/>
              </w:rPr>
              <w:t xml:space="preserve"> textual reference.</w:t>
            </w:r>
          </w:p>
        </w:tc>
        <w:tc>
          <w:tcPr>
            <w:tcW w:w="2897" w:type="dxa"/>
            <w:vAlign w:val="center"/>
          </w:tcPr>
          <w:p w14:paraId="2812C54C" w14:textId="77777777" w:rsidR="00095DA0" w:rsidRDefault="00095DA0" w:rsidP="00970F1F">
            <w:pPr>
              <w:rPr>
                <w:rFonts w:ascii="Arial" w:hAnsi="Arial" w:cs="Arial"/>
              </w:rPr>
            </w:pPr>
          </w:p>
        </w:tc>
      </w:tr>
      <w:tr w:rsidR="00095DA0" w14:paraId="7F94410A" w14:textId="77777777" w:rsidTr="00103A6F">
        <w:trPr>
          <w:trHeight w:val="1014"/>
        </w:trPr>
        <w:tc>
          <w:tcPr>
            <w:tcW w:w="6345" w:type="dxa"/>
            <w:vAlign w:val="center"/>
          </w:tcPr>
          <w:p w14:paraId="55E648F4" w14:textId="1D1A8644" w:rsidR="00095DA0" w:rsidRPr="00F06234" w:rsidRDefault="00095DA0" w:rsidP="00095DA0">
            <w:pPr>
              <w:pStyle w:val="ListParagraph"/>
              <w:numPr>
                <w:ilvl w:val="0"/>
                <w:numId w:val="13"/>
              </w:numPr>
              <w:rPr>
                <w:rFonts w:ascii="Arial" w:hAnsi="Arial" w:cs="Arial"/>
              </w:rPr>
            </w:pPr>
            <w:r w:rsidRPr="00F06234">
              <w:rPr>
                <w:rFonts w:ascii="Arial" w:hAnsi="Arial" w:cs="Arial"/>
              </w:rPr>
              <w:t xml:space="preserve">incorporating </w:t>
            </w:r>
            <w:r w:rsidRPr="00095DA0">
              <w:rPr>
                <w:rFonts w:ascii="Arial" w:hAnsi="Arial" w:cs="Arial"/>
                <w:color w:val="EA5B0C"/>
              </w:rPr>
              <w:t>well</w:t>
            </w:r>
            <w:r w:rsidR="00C25D67">
              <w:rPr>
                <w:rFonts w:ascii="Arial" w:hAnsi="Arial" w:cs="Arial"/>
                <w:color w:val="EA5B0C"/>
              </w:rPr>
              <w:t>-</w:t>
            </w:r>
            <w:r w:rsidRPr="00095DA0">
              <w:rPr>
                <w:rFonts w:ascii="Arial" w:hAnsi="Arial" w:cs="Arial"/>
                <w:color w:val="EA5B0C"/>
              </w:rPr>
              <w:t>selected</w:t>
            </w:r>
            <w:r w:rsidRPr="00F06234">
              <w:rPr>
                <w:rFonts w:ascii="Arial" w:hAnsi="Arial" w:cs="Arial"/>
              </w:rPr>
              <w:t xml:space="preserve"> reference to the text skilfully and with flair.</w:t>
            </w:r>
          </w:p>
        </w:tc>
        <w:tc>
          <w:tcPr>
            <w:tcW w:w="2897" w:type="dxa"/>
            <w:vAlign w:val="center"/>
          </w:tcPr>
          <w:p w14:paraId="7E8997DF" w14:textId="77777777" w:rsidR="00095DA0" w:rsidRDefault="00095DA0" w:rsidP="00970F1F">
            <w:pPr>
              <w:rPr>
                <w:rFonts w:ascii="Arial" w:hAnsi="Arial" w:cs="Arial"/>
              </w:rPr>
            </w:pPr>
          </w:p>
        </w:tc>
      </w:tr>
      <w:tr w:rsidR="00095DA0" w14:paraId="3AB3D4A1" w14:textId="77777777" w:rsidTr="00103A6F">
        <w:trPr>
          <w:trHeight w:val="1014"/>
        </w:trPr>
        <w:tc>
          <w:tcPr>
            <w:tcW w:w="6345" w:type="dxa"/>
            <w:vAlign w:val="center"/>
          </w:tcPr>
          <w:p w14:paraId="75902693" w14:textId="77777777" w:rsidR="00095DA0" w:rsidRPr="003323CC" w:rsidRDefault="00095DA0" w:rsidP="00095DA0">
            <w:pPr>
              <w:pStyle w:val="ListParagraph"/>
              <w:numPr>
                <w:ilvl w:val="0"/>
                <w:numId w:val="13"/>
              </w:numPr>
              <w:rPr>
                <w:rFonts w:ascii="Arial" w:hAnsi="Arial" w:cs="Arial"/>
              </w:rPr>
            </w:pPr>
            <w:r w:rsidRPr="00F06234">
              <w:rPr>
                <w:rFonts w:ascii="Arial" w:hAnsi="Arial" w:cs="Arial"/>
              </w:rPr>
              <w:t xml:space="preserve">making </w:t>
            </w:r>
            <w:r w:rsidRPr="00095DA0">
              <w:rPr>
                <w:rFonts w:ascii="Arial" w:hAnsi="Arial" w:cs="Arial"/>
                <w:color w:val="EA5B0C"/>
              </w:rPr>
              <w:t>a little reference</w:t>
            </w:r>
            <w:r w:rsidRPr="00F06234">
              <w:rPr>
                <w:rFonts w:ascii="Arial" w:hAnsi="Arial" w:cs="Arial"/>
              </w:rPr>
              <w:t xml:space="preserve"> to the text.</w:t>
            </w:r>
          </w:p>
        </w:tc>
        <w:tc>
          <w:tcPr>
            <w:tcW w:w="2897" w:type="dxa"/>
            <w:vAlign w:val="center"/>
          </w:tcPr>
          <w:p w14:paraId="3624BEAD" w14:textId="77777777" w:rsidR="00095DA0" w:rsidRDefault="00095DA0" w:rsidP="00970F1F">
            <w:pPr>
              <w:rPr>
                <w:rFonts w:ascii="Arial" w:hAnsi="Arial" w:cs="Arial"/>
              </w:rPr>
            </w:pPr>
          </w:p>
        </w:tc>
      </w:tr>
    </w:tbl>
    <w:p w14:paraId="323AC64E" w14:textId="77777777" w:rsidR="00A13A04" w:rsidRDefault="00A13A04" w:rsidP="004506F2">
      <w:pPr>
        <w:pStyle w:val="Body"/>
        <w:spacing w:before="120" w:after="120"/>
        <w:rPr>
          <w:sz w:val="22"/>
          <w:szCs w:val="22"/>
        </w:rPr>
      </w:pPr>
    </w:p>
    <w:p w14:paraId="2F7029AD" w14:textId="77777777" w:rsidR="00095DA0" w:rsidRDefault="00095DA0" w:rsidP="004506F2">
      <w:pPr>
        <w:pStyle w:val="Body"/>
        <w:spacing w:before="120" w:after="120"/>
        <w:rPr>
          <w:sz w:val="22"/>
          <w:szCs w:val="22"/>
        </w:rPr>
      </w:pPr>
    </w:p>
    <w:p w14:paraId="7CFBA47D" w14:textId="0421E86B" w:rsidR="00103A6F" w:rsidRDefault="00103A6F">
      <w:pPr>
        <w:rPr>
          <w:rFonts w:ascii="Arial" w:hAnsi="Arial" w:cs="Arial"/>
        </w:rPr>
      </w:pPr>
      <w:r>
        <w:br w:type="page"/>
      </w:r>
    </w:p>
    <w:p w14:paraId="15E10CF3" w14:textId="1D9DA37D" w:rsidR="00103A6F" w:rsidRDefault="00103A6F" w:rsidP="00103A6F">
      <w:pPr>
        <w:pStyle w:val="SectionHead"/>
      </w:pPr>
      <w:bookmarkStart w:id="21" w:name="_Toc504398109"/>
      <w:bookmarkStart w:id="22" w:name="_Toc505346213"/>
      <w:bookmarkStart w:id="23" w:name="_Toc509500176"/>
      <w:r w:rsidRPr="00ED3547">
        <w:rPr>
          <w:noProof/>
          <w:lang w:eastAsia="en-GB"/>
        </w:rPr>
        <w:lastRenderedPageBreak/>
        <w:drawing>
          <wp:anchor distT="0" distB="0" distL="114300" distR="114300" simplePos="0" relativeHeight="251802624" behindDoc="1" locked="0" layoutInCell="1" allowOverlap="1" wp14:anchorId="75BA7C13" wp14:editId="113DCA72">
            <wp:simplePos x="0" y="0"/>
            <wp:positionH relativeFrom="column">
              <wp:posOffset>5737860</wp:posOffset>
            </wp:positionH>
            <wp:positionV relativeFrom="paragraph">
              <wp:posOffset>41910</wp:posOffset>
            </wp:positionV>
            <wp:extent cx="396000" cy="396000"/>
            <wp:effectExtent l="0" t="0" r="4445" b="4445"/>
            <wp:wrapNone/>
            <wp:docPr id="28" name="Picture 2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3547">
        <w:t xml:space="preserve">Worksheet </w:t>
      </w:r>
      <w:r w:rsidR="00C25D67">
        <w:t>2</w:t>
      </w:r>
      <w:r w:rsidRPr="00ED3547">
        <w:t xml:space="preserve">: </w:t>
      </w:r>
      <w:r>
        <w:t xml:space="preserve">Criteria for using quotations </w:t>
      </w:r>
      <w:r w:rsidR="00386C4D">
        <w:t>(</w:t>
      </w:r>
      <w:r>
        <w:t>answers</w:t>
      </w:r>
      <w:bookmarkEnd w:id="21"/>
      <w:r w:rsidR="00386C4D">
        <w:t>)</w:t>
      </w:r>
      <w:bookmarkEnd w:id="22"/>
      <w:bookmarkEnd w:id="23"/>
    </w:p>
    <w:p w14:paraId="23DDFA89" w14:textId="77777777" w:rsidR="00095DA0" w:rsidRDefault="00095DA0" w:rsidP="004506F2">
      <w:pPr>
        <w:pStyle w:val="Body"/>
        <w:spacing w:before="120" w:after="120"/>
        <w:rPr>
          <w:sz w:val="22"/>
          <w:szCs w:val="22"/>
        </w:rPr>
      </w:pP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6345"/>
        <w:gridCol w:w="2897"/>
      </w:tblGrid>
      <w:tr w:rsidR="00103A6F" w:rsidRPr="00095DA0" w14:paraId="6A6B50BB" w14:textId="77777777" w:rsidTr="00103A6F">
        <w:trPr>
          <w:trHeight w:val="751"/>
        </w:trPr>
        <w:tc>
          <w:tcPr>
            <w:tcW w:w="6345" w:type="dxa"/>
            <w:shd w:val="clear" w:color="auto" w:fill="EA5B0C"/>
            <w:vAlign w:val="center"/>
          </w:tcPr>
          <w:p w14:paraId="07C5D587" w14:textId="77777777" w:rsidR="00103A6F" w:rsidRPr="00095DA0" w:rsidRDefault="00103A6F" w:rsidP="00970F1F">
            <w:pPr>
              <w:spacing w:before="120" w:after="120"/>
              <w:rPr>
                <w:rFonts w:ascii="Arial" w:hAnsi="Arial" w:cs="Arial"/>
                <w:b/>
                <w:color w:val="FFFFFF" w:themeColor="background1"/>
              </w:rPr>
            </w:pPr>
            <w:r w:rsidRPr="00095DA0">
              <w:rPr>
                <w:rFonts w:ascii="Arial" w:hAnsi="Arial" w:cs="Arial"/>
                <w:b/>
                <w:color w:val="FFFFFF" w:themeColor="background1"/>
              </w:rPr>
              <w:t>Demonstrates knowledge by:</w:t>
            </w:r>
          </w:p>
        </w:tc>
        <w:tc>
          <w:tcPr>
            <w:tcW w:w="2897" w:type="dxa"/>
            <w:shd w:val="clear" w:color="auto" w:fill="EA5B0C"/>
            <w:vAlign w:val="center"/>
          </w:tcPr>
          <w:p w14:paraId="4B9D3E49" w14:textId="77777777" w:rsidR="00103A6F" w:rsidRPr="00095DA0" w:rsidRDefault="00103A6F" w:rsidP="00970F1F">
            <w:pPr>
              <w:spacing w:before="120" w:after="120"/>
              <w:rPr>
                <w:rFonts w:ascii="Arial" w:hAnsi="Arial" w:cs="Arial"/>
                <w:b/>
                <w:color w:val="FFFFFF" w:themeColor="background1"/>
              </w:rPr>
            </w:pPr>
            <w:r w:rsidRPr="00095DA0">
              <w:rPr>
                <w:rFonts w:ascii="Arial" w:hAnsi="Arial" w:cs="Arial"/>
                <w:b/>
                <w:color w:val="FFFFFF" w:themeColor="background1"/>
              </w:rPr>
              <w:t>Order of skills (1</w:t>
            </w:r>
            <w:r w:rsidRPr="00095DA0">
              <w:rPr>
                <w:rFonts w:ascii="Arial" w:hAnsi="Arial" w:cs="Arial"/>
                <w:b/>
                <w:color w:val="FFFFFF" w:themeColor="background1"/>
              </w:rPr>
              <w:sym w:font="Symbol" w:char="F02D"/>
            </w:r>
            <w:r w:rsidRPr="00095DA0">
              <w:rPr>
                <w:rFonts w:ascii="Arial" w:hAnsi="Arial" w:cs="Arial"/>
                <w:b/>
                <w:color w:val="FFFFFF" w:themeColor="background1"/>
              </w:rPr>
              <w:t>7):</w:t>
            </w:r>
          </w:p>
        </w:tc>
      </w:tr>
      <w:tr w:rsidR="00103A6F" w14:paraId="5D5F3E69" w14:textId="77777777" w:rsidTr="00103A6F">
        <w:trPr>
          <w:trHeight w:val="1014"/>
        </w:trPr>
        <w:tc>
          <w:tcPr>
            <w:tcW w:w="6345" w:type="dxa"/>
            <w:vAlign w:val="center"/>
          </w:tcPr>
          <w:p w14:paraId="32050A73" w14:textId="77777777" w:rsidR="00103A6F" w:rsidRDefault="00103A6F" w:rsidP="00970F1F">
            <w:pPr>
              <w:pStyle w:val="ListParagraph"/>
              <w:numPr>
                <w:ilvl w:val="0"/>
                <w:numId w:val="13"/>
              </w:numPr>
              <w:spacing w:before="120" w:after="120"/>
              <w:rPr>
                <w:rFonts w:ascii="Arial" w:hAnsi="Arial" w:cs="Arial"/>
              </w:rPr>
            </w:pPr>
            <w:r w:rsidRPr="00F06234">
              <w:rPr>
                <w:rFonts w:ascii="Arial" w:hAnsi="Arial" w:cs="Arial"/>
              </w:rPr>
              <w:t xml:space="preserve">showing </w:t>
            </w:r>
            <w:r w:rsidRPr="00095DA0">
              <w:rPr>
                <w:rFonts w:ascii="Arial" w:hAnsi="Arial" w:cs="Arial"/>
                <w:color w:val="EA5B0C"/>
              </w:rPr>
              <w:t>some</w:t>
            </w:r>
            <w:r w:rsidRPr="00CE5563">
              <w:rPr>
                <w:rFonts w:ascii="Arial" w:hAnsi="Arial" w:cs="Arial"/>
                <w:color w:val="EA5B0C"/>
              </w:rPr>
              <w:t xml:space="preserve"> thoroughness</w:t>
            </w:r>
            <w:r w:rsidRPr="00F06234">
              <w:rPr>
                <w:rFonts w:ascii="Arial" w:hAnsi="Arial" w:cs="Arial"/>
              </w:rPr>
              <w:t xml:space="preserve"> in the use of supporting evidence from the text.</w:t>
            </w:r>
          </w:p>
        </w:tc>
        <w:tc>
          <w:tcPr>
            <w:tcW w:w="2897" w:type="dxa"/>
            <w:vAlign w:val="center"/>
          </w:tcPr>
          <w:p w14:paraId="066EA291" w14:textId="100A9161" w:rsidR="00103A6F" w:rsidRPr="00103A6F" w:rsidRDefault="00103A6F" w:rsidP="00103A6F">
            <w:pPr>
              <w:jc w:val="center"/>
              <w:rPr>
                <w:rFonts w:ascii="Arial" w:hAnsi="Arial" w:cs="Arial"/>
                <w:b/>
              </w:rPr>
            </w:pPr>
            <w:r>
              <w:rPr>
                <w:rFonts w:ascii="Arial" w:hAnsi="Arial" w:cs="Arial"/>
                <w:b/>
              </w:rPr>
              <w:t>4</w:t>
            </w:r>
          </w:p>
        </w:tc>
      </w:tr>
      <w:tr w:rsidR="00103A6F" w14:paraId="38CC6201" w14:textId="77777777" w:rsidTr="00103A6F">
        <w:trPr>
          <w:trHeight w:val="1014"/>
        </w:trPr>
        <w:tc>
          <w:tcPr>
            <w:tcW w:w="6345" w:type="dxa"/>
            <w:vAlign w:val="center"/>
          </w:tcPr>
          <w:p w14:paraId="29EA22A7" w14:textId="77777777" w:rsidR="00103A6F" w:rsidRPr="003323CC" w:rsidRDefault="00103A6F" w:rsidP="00970F1F">
            <w:pPr>
              <w:pStyle w:val="ListParagraph"/>
              <w:numPr>
                <w:ilvl w:val="0"/>
                <w:numId w:val="13"/>
              </w:numPr>
              <w:rPr>
                <w:rFonts w:ascii="Arial" w:hAnsi="Arial" w:cs="Arial"/>
              </w:rPr>
            </w:pPr>
            <w:r w:rsidRPr="00F06234">
              <w:rPr>
                <w:rFonts w:ascii="Arial" w:hAnsi="Arial" w:cs="Arial"/>
              </w:rPr>
              <w:t xml:space="preserve">making </w:t>
            </w:r>
            <w:r w:rsidRPr="00CE5563">
              <w:rPr>
                <w:rFonts w:ascii="Arial" w:hAnsi="Arial" w:cs="Arial"/>
                <w:color w:val="EA5B0C"/>
              </w:rPr>
              <w:t>a little</w:t>
            </w:r>
            <w:r w:rsidRPr="00F06234">
              <w:rPr>
                <w:rFonts w:ascii="Arial" w:hAnsi="Arial" w:cs="Arial"/>
              </w:rPr>
              <w:t xml:space="preserve"> </w:t>
            </w:r>
            <w:r w:rsidRPr="00095DA0">
              <w:rPr>
                <w:rFonts w:ascii="Arial" w:hAnsi="Arial" w:cs="Arial"/>
                <w:color w:val="EA5B0C"/>
              </w:rPr>
              <w:t>supporting</w:t>
            </w:r>
            <w:r w:rsidRPr="00F06234">
              <w:rPr>
                <w:rFonts w:ascii="Arial" w:hAnsi="Arial" w:cs="Arial"/>
                <w:color w:val="FF0000"/>
              </w:rPr>
              <w:t xml:space="preserve"> </w:t>
            </w:r>
            <w:r w:rsidRPr="00F06234">
              <w:rPr>
                <w:rFonts w:ascii="Arial" w:hAnsi="Arial" w:cs="Arial"/>
              </w:rPr>
              <w:t>reference to the text.</w:t>
            </w:r>
          </w:p>
        </w:tc>
        <w:tc>
          <w:tcPr>
            <w:tcW w:w="2897" w:type="dxa"/>
            <w:vAlign w:val="center"/>
          </w:tcPr>
          <w:p w14:paraId="164038B6" w14:textId="33103694" w:rsidR="00103A6F" w:rsidRPr="00103A6F" w:rsidRDefault="00103A6F" w:rsidP="00103A6F">
            <w:pPr>
              <w:jc w:val="center"/>
              <w:rPr>
                <w:rFonts w:ascii="Arial" w:hAnsi="Arial" w:cs="Arial"/>
                <w:b/>
              </w:rPr>
            </w:pPr>
            <w:r>
              <w:rPr>
                <w:rFonts w:ascii="Arial" w:hAnsi="Arial" w:cs="Arial"/>
                <w:b/>
              </w:rPr>
              <w:t>3</w:t>
            </w:r>
          </w:p>
        </w:tc>
      </w:tr>
      <w:tr w:rsidR="00103A6F" w14:paraId="447A2FFA" w14:textId="77777777" w:rsidTr="00103A6F">
        <w:trPr>
          <w:trHeight w:val="1014"/>
        </w:trPr>
        <w:tc>
          <w:tcPr>
            <w:tcW w:w="6345" w:type="dxa"/>
            <w:vAlign w:val="center"/>
          </w:tcPr>
          <w:p w14:paraId="13D88992" w14:textId="4395C282" w:rsidR="00103A6F" w:rsidRPr="003323CC" w:rsidRDefault="00103A6F" w:rsidP="00970F1F">
            <w:pPr>
              <w:pStyle w:val="ListParagraph"/>
              <w:numPr>
                <w:ilvl w:val="0"/>
                <w:numId w:val="13"/>
              </w:numPr>
              <w:rPr>
                <w:rFonts w:ascii="Arial" w:hAnsi="Arial" w:cs="Arial"/>
              </w:rPr>
            </w:pPr>
            <w:r w:rsidRPr="00095DA0">
              <w:rPr>
                <w:rFonts w:ascii="Arial" w:hAnsi="Arial" w:cs="Arial"/>
                <w:color w:val="EA5B0C"/>
              </w:rPr>
              <w:t>integrating much</w:t>
            </w:r>
            <w:r w:rsidRPr="00F06234">
              <w:rPr>
                <w:rFonts w:ascii="Arial" w:hAnsi="Arial" w:cs="Arial"/>
                <w:color w:val="FF0000"/>
              </w:rPr>
              <w:t xml:space="preserve"> </w:t>
            </w:r>
            <w:r w:rsidRPr="00F06234">
              <w:rPr>
                <w:rFonts w:ascii="Arial" w:hAnsi="Arial" w:cs="Arial"/>
              </w:rPr>
              <w:t>well</w:t>
            </w:r>
            <w:r w:rsidR="00C25D67">
              <w:rPr>
                <w:rFonts w:ascii="Arial" w:hAnsi="Arial" w:cs="Arial"/>
              </w:rPr>
              <w:t>-</w:t>
            </w:r>
            <w:r w:rsidRPr="00F06234">
              <w:rPr>
                <w:rFonts w:ascii="Arial" w:hAnsi="Arial" w:cs="Arial"/>
              </w:rPr>
              <w:t>selected reference to the text.</w:t>
            </w:r>
          </w:p>
        </w:tc>
        <w:tc>
          <w:tcPr>
            <w:tcW w:w="2897" w:type="dxa"/>
            <w:vAlign w:val="center"/>
          </w:tcPr>
          <w:p w14:paraId="75226B45" w14:textId="11D55419" w:rsidR="00103A6F" w:rsidRPr="00103A6F" w:rsidRDefault="00103A6F" w:rsidP="00103A6F">
            <w:pPr>
              <w:jc w:val="center"/>
              <w:rPr>
                <w:rFonts w:ascii="Arial" w:hAnsi="Arial" w:cs="Arial"/>
                <w:b/>
              </w:rPr>
            </w:pPr>
            <w:r>
              <w:rPr>
                <w:rFonts w:ascii="Arial" w:hAnsi="Arial" w:cs="Arial"/>
                <w:b/>
              </w:rPr>
              <w:t>6</w:t>
            </w:r>
          </w:p>
        </w:tc>
      </w:tr>
      <w:tr w:rsidR="00103A6F" w14:paraId="77114BCE" w14:textId="77777777" w:rsidTr="00103A6F">
        <w:trPr>
          <w:trHeight w:val="1014"/>
        </w:trPr>
        <w:tc>
          <w:tcPr>
            <w:tcW w:w="6345" w:type="dxa"/>
            <w:vAlign w:val="center"/>
          </w:tcPr>
          <w:p w14:paraId="1E8F51AE" w14:textId="77777777" w:rsidR="00103A6F" w:rsidRPr="003323CC" w:rsidRDefault="00103A6F" w:rsidP="00970F1F">
            <w:pPr>
              <w:pStyle w:val="ListParagraph"/>
              <w:numPr>
                <w:ilvl w:val="0"/>
                <w:numId w:val="13"/>
              </w:numPr>
              <w:spacing w:before="120" w:after="120"/>
              <w:rPr>
                <w:rFonts w:ascii="Arial" w:hAnsi="Arial" w:cs="Arial"/>
              </w:rPr>
            </w:pPr>
            <w:r w:rsidRPr="00F06234">
              <w:rPr>
                <w:rFonts w:ascii="Arial" w:hAnsi="Arial" w:cs="Arial"/>
              </w:rPr>
              <w:t xml:space="preserve">supporting with </w:t>
            </w:r>
            <w:r w:rsidRPr="00095DA0">
              <w:rPr>
                <w:rFonts w:ascii="Arial" w:hAnsi="Arial" w:cs="Arial"/>
                <w:color w:val="EA5B0C"/>
              </w:rPr>
              <w:t>careful</w:t>
            </w:r>
            <w:r w:rsidRPr="00F06234">
              <w:rPr>
                <w:rFonts w:ascii="Arial" w:hAnsi="Arial" w:cs="Arial"/>
                <w:color w:val="FF0000"/>
              </w:rPr>
              <w:t xml:space="preserve"> </w:t>
            </w:r>
            <w:r w:rsidRPr="00F06234">
              <w:rPr>
                <w:rFonts w:ascii="Arial" w:hAnsi="Arial" w:cs="Arial"/>
              </w:rPr>
              <w:t>and</w:t>
            </w:r>
            <w:r w:rsidRPr="00F06234">
              <w:rPr>
                <w:rFonts w:ascii="Arial" w:hAnsi="Arial" w:cs="Arial"/>
                <w:color w:val="FF0000"/>
              </w:rPr>
              <w:t xml:space="preserve"> </w:t>
            </w:r>
            <w:r w:rsidRPr="00095DA0">
              <w:rPr>
                <w:rFonts w:ascii="Arial" w:hAnsi="Arial" w:cs="Arial"/>
                <w:color w:val="EA5B0C"/>
              </w:rPr>
              <w:t>relevant</w:t>
            </w:r>
            <w:r w:rsidRPr="00F06234">
              <w:rPr>
                <w:rFonts w:ascii="Arial" w:hAnsi="Arial" w:cs="Arial"/>
                <w:color w:val="FF0000"/>
              </w:rPr>
              <w:t xml:space="preserve"> </w:t>
            </w:r>
            <w:r w:rsidRPr="00F06234">
              <w:rPr>
                <w:rFonts w:ascii="Arial" w:hAnsi="Arial" w:cs="Arial"/>
              </w:rPr>
              <w:t>reference to the text.</w:t>
            </w:r>
          </w:p>
        </w:tc>
        <w:tc>
          <w:tcPr>
            <w:tcW w:w="2897" w:type="dxa"/>
            <w:vAlign w:val="center"/>
          </w:tcPr>
          <w:p w14:paraId="7B3D3B1A" w14:textId="0077DFE7" w:rsidR="00103A6F" w:rsidRPr="00103A6F" w:rsidRDefault="00103A6F" w:rsidP="00103A6F">
            <w:pPr>
              <w:jc w:val="center"/>
              <w:rPr>
                <w:rFonts w:ascii="Arial" w:hAnsi="Arial" w:cs="Arial"/>
                <w:b/>
              </w:rPr>
            </w:pPr>
            <w:r>
              <w:rPr>
                <w:rFonts w:ascii="Arial" w:hAnsi="Arial" w:cs="Arial"/>
                <w:b/>
              </w:rPr>
              <w:t>5</w:t>
            </w:r>
          </w:p>
        </w:tc>
      </w:tr>
      <w:tr w:rsidR="00103A6F" w14:paraId="2993E4C1" w14:textId="77777777" w:rsidTr="00103A6F">
        <w:trPr>
          <w:trHeight w:val="1014"/>
        </w:trPr>
        <w:tc>
          <w:tcPr>
            <w:tcW w:w="6345" w:type="dxa"/>
            <w:vAlign w:val="center"/>
          </w:tcPr>
          <w:p w14:paraId="6D96054F" w14:textId="77777777" w:rsidR="00103A6F" w:rsidRPr="003323CC" w:rsidRDefault="00103A6F" w:rsidP="00970F1F">
            <w:pPr>
              <w:pStyle w:val="ListParagraph"/>
              <w:numPr>
                <w:ilvl w:val="0"/>
                <w:numId w:val="13"/>
              </w:numPr>
              <w:rPr>
                <w:rFonts w:ascii="Arial" w:hAnsi="Arial" w:cs="Arial"/>
              </w:rPr>
            </w:pPr>
            <w:r w:rsidRPr="00095DA0">
              <w:rPr>
                <w:rFonts w:ascii="Arial" w:hAnsi="Arial" w:cs="Arial"/>
                <w:color w:val="EA5B0C"/>
              </w:rPr>
              <w:t>limited</w:t>
            </w:r>
            <w:r w:rsidRPr="00F06234">
              <w:rPr>
                <w:rFonts w:ascii="Arial" w:hAnsi="Arial" w:cs="Arial"/>
              </w:rPr>
              <w:t xml:space="preserve"> textual reference.</w:t>
            </w:r>
          </w:p>
        </w:tc>
        <w:tc>
          <w:tcPr>
            <w:tcW w:w="2897" w:type="dxa"/>
            <w:vAlign w:val="center"/>
          </w:tcPr>
          <w:p w14:paraId="2F56A20F" w14:textId="0845ED66" w:rsidR="00103A6F" w:rsidRPr="00103A6F" w:rsidRDefault="00103A6F" w:rsidP="00103A6F">
            <w:pPr>
              <w:jc w:val="center"/>
              <w:rPr>
                <w:rFonts w:ascii="Arial" w:hAnsi="Arial" w:cs="Arial"/>
                <w:b/>
              </w:rPr>
            </w:pPr>
            <w:r w:rsidRPr="00103A6F">
              <w:rPr>
                <w:rFonts w:ascii="Arial" w:hAnsi="Arial" w:cs="Arial"/>
                <w:b/>
              </w:rPr>
              <w:t>1</w:t>
            </w:r>
          </w:p>
        </w:tc>
      </w:tr>
      <w:tr w:rsidR="00103A6F" w14:paraId="3A4C04B6" w14:textId="77777777" w:rsidTr="00103A6F">
        <w:trPr>
          <w:trHeight w:val="1014"/>
        </w:trPr>
        <w:tc>
          <w:tcPr>
            <w:tcW w:w="6345" w:type="dxa"/>
            <w:vAlign w:val="center"/>
          </w:tcPr>
          <w:p w14:paraId="29BB88A5" w14:textId="6353D5BB" w:rsidR="00103A6F" w:rsidRPr="00F06234" w:rsidRDefault="00103A6F" w:rsidP="00970F1F">
            <w:pPr>
              <w:pStyle w:val="ListParagraph"/>
              <w:numPr>
                <w:ilvl w:val="0"/>
                <w:numId w:val="13"/>
              </w:numPr>
              <w:rPr>
                <w:rFonts w:ascii="Arial" w:hAnsi="Arial" w:cs="Arial"/>
              </w:rPr>
            </w:pPr>
            <w:r w:rsidRPr="00F06234">
              <w:rPr>
                <w:rFonts w:ascii="Arial" w:hAnsi="Arial" w:cs="Arial"/>
              </w:rPr>
              <w:t xml:space="preserve">incorporating </w:t>
            </w:r>
            <w:r w:rsidRPr="00095DA0">
              <w:rPr>
                <w:rFonts w:ascii="Arial" w:hAnsi="Arial" w:cs="Arial"/>
                <w:color w:val="EA5B0C"/>
              </w:rPr>
              <w:t>well</w:t>
            </w:r>
            <w:r w:rsidR="00C25D67">
              <w:rPr>
                <w:rFonts w:ascii="Arial" w:hAnsi="Arial" w:cs="Arial"/>
                <w:color w:val="EA5B0C"/>
              </w:rPr>
              <w:t>-</w:t>
            </w:r>
            <w:r w:rsidRPr="00095DA0">
              <w:rPr>
                <w:rFonts w:ascii="Arial" w:hAnsi="Arial" w:cs="Arial"/>
                <w:color w:val="EA5B0C"/>
              </w:rPr>
              <w:t>selected</w:t>
            </w:r>
            <w:r w:rsidRPr="00F06234">
              <w:rPr>
                <w:rFonts w:ascii="Arial" w:hAnsi="Arial" w:cs="Arial"/>
              </w:rPr>
              <w:t xml:space="preserve"> reference to the text skilfully and with flair.</w:t>
            </w:r>
          </w:p>
        </w:tc>
        <w:tc>
          <w:tcPr>
            <w:tcW w:w="2897" w:type="dxa"/>
            <w:vAlign w:val="center"/>
          </w:tcPr>
          <w:p w14:paraId="1A75F530" w14:textId="4007F8E2" w:rsidR="00103A6F" w:rsidRPr="00103A6F" w:rsidRDefault="00103A6F" w:rsidP="00103A6F">
            <w:pPr>
              <w:jc w:val="center"/>
              <w:rPr>
                <w:rFonts w:ascii="Arial" w:hAnsi="Arial" w:cs="Arial"/>
                <w:b/>
              </w:rPr>
            </w:pPr>
            <w:r>
              <w:rPr>
                <w:rFonts w:ascii="Arial" w:hAnsi="Arial" w:cs="Arial"/>
                <w:b/>
              </w:rPr>
              <w:t>7</w:t>
            </w:r>
          </w:p>
        </w:tc>
      </w:tr>
      <w:tr w:rsidR="00103A6F" w14:paraId="08AA4C83" w14:textId="77777777" w:rsidTr="00103A6F">
        <w:trPr>
          <w:trHeight w:val="1014"/>
        </w:trPr>
        <w:tc>
          <w:tcPr>
            <w:tcW w:w="6345" w:type="dxa"/>
            <w:vAlign w:val="center"/>
          </w:tcPr>
          <w:p w14:paraId="115D7E88" w14:textId="77777777" w:rsidR="00103A6F" w:rsidRPr="003323CC" w:rsidRDefault="00103A6F" w:rsidP="00970F1F">
            <w:pPr>
              <w:pStyle w:val="ListParagraph"/>
              <w:numPr>
                <w:ilvl w:val="0"/>
                <w:numId w:val="13"/>
              </w:numPr>
              <w:rPr>
                <w:rFonts w:ascii="Arial" w:hAnsi="Arial" w:cs="Arial"/>
              </w:rPr>
            </w:pPr>
            <w:r w:rsidRPr="00F06234">
              <w:rPr>
                <w:rFonts w:ascii="Arial" w:hAnsi="Arial" w:cs="Arial"/>
              </w:rPr>
              <w:t xml:space="preserve">making </w:t>
            </w:r>
            <w:r w:rsidRPr="00095DA0">
              <w:rPr>
                <w:rFonts w:ascii="Arial" w:hAnsi="Arial" w:cs="Arial"/>
                <w:color w:val="EA5B0C"/>
              </w:rPr>
              <w:t>a little reference</w:t>
            </w:r>
            <w:r w:rsidRPr="00F06234">
              <w:rPr>
                <w:rFonts w:ascii="Arial" w:hAnsi="Arial" w:cs="Arial"/>
              </w:rPr>
              <w:t xml:space="preserve"> to the text.</w:t>
            </w:r>
          </w:p>
        </w:tc>
        <w:tc>
          <w:tcPr>
            <w:tcW w:w="2897" w:type="dxa"/>
            <w:vAlign w:val="center"/>
          </w:tcPr>
          <w:p w14:paraId="4ACBD4AA" w14:textId="0E036396" w:rsidR="00103A6F" w:rsidRPr="00103A6F" w:rsidRDefault="00103A6F" w:rsidP="00103A6F">
            <w:pPr>
              <w:jc w:val="center"/>
              <w:rPr>
                <w:rFonts w:ascii="Arial" w:hAnsi="Arial" w:cs="Arial"/>
                <w:b/>
              </w:rPr>
            </w:pPr>
            <w:r>
              <w:rPr>
                <w:rFonts w:ascii="Arial" w:hAnsi="Arial" w:cs="Arial"/>
                <w:b/>
              </w:rPr>
              <w:t>2</w:t>
            </w:r>
          </w:p>
        </w:tc>
      </w:tr>
    </w:tbl>
    <w:p w14:paraId="6177A0BB" w14:textId="77777777" w:rsidR="00103A6F" w:rsidRDefault="00103A6F" w:rsidP="00103A6F">
      <w:pPr>
        <w:rPr>
          <w:rFonts w:ascii="Arial" w:hAnsi="Arial" w:cs="Arial"/>
        </w:rPr>
      </w:pPr>
    </w:p>
    <w:p w14:paraId="7317948E" w14:textId="77777777" w:rsidR="00095DA0" w:rsidRDefault="00095DA0" w:rsidP="004506F2">
      <w:pPr>
        <w:pStyle w:val="Body"/>
        <w:spacing w:before="120" w:after="120"/>
        <w:rPr>
          <w:sz w:val="22"/>
          <w:szCs w:val="22"/>
        </w:rPr>
      </w:pPr>
    </w:p>
    <w:p w14:paraId="6AAB0292" w14:textId="77777777" w:rsidR="00095DA0" w:rsidRDefault="00095DA0" w:rsidP="004506F2">
      <w:pPr>
        <w:pStyle w:val="Body"/>
        <w:spacing w:before="120" w:after="120"/>
        <w:rPr>
          <w:sz w:val="22"/>
          <w:szCs w:val="22"/>
        </w:rPr>
        <w:sectPr w:rsidR="00095DA0" w:rsidSect="00CF4472">
          <w:headerReference w:type="even" r:id="rId32"/>
          <w:headerReference w:type="default" r:id="rId33"/>
          <w:footerReference w:type="even" r:id="rId34"/>
          <w:footerReference w:type="default" r:id="rId35"/>
          <w:pgSz w:w="11906" w:h="16838"/>
          <w:pgMar w:top="1134" w:right="1134" w:bottom="1134" w:left="1134" w:header="709" w:footer="323"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085CA55D" w:rsidR="004E0D23" w:rsidRDefault="004E0D23" w:rsidP="004D2381">
      <w:pPr>
        <w:pStyle w:val="Body"/>
      </w:pPr>
    </w:p>
    <w:p w14:paraId="65408D84" w14:textId="77777777" w:rsidR="002D7EDF" w:rsidRDefault="002D7EDF" w:rsidP="004D2381">
      <w:pPr>
        <w:pStyle w:val="Body"/>
      </w:pPr>
      <w:bookmarkStart w:id="24" w:name="_GoBack"/>
      <w:bookmarkEnd w:id="24"/>
    </w:p>
    <w:p w14:paraId="085F17FF" w14:textId="46C84CAC" w:rsidR="004E0D23" w:rsidRPr="001840CD" w:rsidRDefault="004E0D23" w:rsidP="004D2381">
      <w:pPr>
        <w:pStyle w:val="Body"/>
        <w:rPr>
          <w:rFonts w:ascii="Bliss Pro Light" w:hAnsi="Bliss Pro Light"/>
          <w:sz w:val="24"/>
          <w:szCs w:val="24"/>
        </w:rPr>
      </w:pPr>
    </w:p>
    <w:p w14:paraId="0D324B63" w14:textId="5DC55F28" w:rsidR="003A2DA9" w:rsidRPr="001840CD" w:rsidRDefault="003A2DA9"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7352D5F0" w14:textId="359A77FB" w:rsidR="00C57D97" w:rsidRDefault="00C57D97" w:rsidP="00C57D97">
      <w:pPr>
        <w:pStyle w:val="Body"/>
        <w:rPr>
          <w:rFonts w:ascii="Bliss Pro Light" w:hAnsi="Bliss Pro Light" w:cs="Open Sans Light"/>
          <w:sz w:val="19"/>
          <w:szCs w:val="19"/>
        </w:rPr>
      </w:pPr>
      <w:r>
        <w:rPr>
          <w:rFonts w:ascii="Bliss Pro Light" w:hAnsi="Bliss Pro Light" w:cs="Open Sans Light"/>
          <w:sz w:val="19"/>
          <w:szCs w:val="19"/>
        </w:rPr>
        <w:t>Cambridge Assessment International Education</w:t>
      </w:r>
      <w:r>
        <w:rPr>
          <w:rFonts w:ascii="Bliss Pro Light" w:hAnsi="Bliss Pro Light" w:cs="Open Sans Light"/>
          <w:sz w:val="19"/>
          <w:szCs w:val="19"/>
        </w:rPr>
        <w:br/>
        <w:t>The Triangle Building, Shaftesbury Road, Cambridge, CB2 8EA, United Kingdom</w:t>
      </w:r>
      <w:r>
        <w:rPr>
          <w:rFonts w:ascii="Bliss Pro Light" w:hAnsi="Bliss Pro Light" w:cs="Open Sans Light"/>
          <w:sz w:val="19"/>
          <w:szCs w:val="19"/>
        </w:rPr>
        <w:br/>
        <w:t xml:space="preserve">t: +44 </w:t>
      </w:r>
      <w:r w:rsidR="002D7EDF">
        <w:rPr>
          <w:rFonts w:ascii="Bliss Pro Light" w:hAnsi="Bliss Pro Light" w:cs="Open Sans Light"/>
          <w:sz w:val="19"/>
          <w:szCs w:val="19"/>
        </w:rPr>
        <w:t>1223 553554    </w:t>
      </w:r>
      <w:r>
        <w:rPr>
          <w:rFonts w:ascii="Bliss Pro Light" w:hAnsi="Bliss Pro Light" w:cs="Open Sans Light"/>
          <w:sz w:val="19"/>
          <w:szCs w:val="19"/>
        </w:rPr>
        <w:br/>
        <w:t xml:space="preserve">e: </w:t>
      </w:r>
      <w:hyperlink r:id="rId36" w:history="1">
        <w:r>
          <w:rPr>
            <w:rStyle w:val="Hyperlink"/>
            <w:rFonts w:ascii="Bliss Pro Light" w:hAnsi="Bliss Pro Light" w:cs="Open Sans Light"/>
            <w:color w:val="000000"/>
            <w:sz w:val="19"/>
            <w:szCs w:val="19"/>
          </w:rPr>
          <w:t>info@cambridgeinternational.org</w:t>
        </w:r>
      </w:hyperlink>
      <w:r>
        <w:rPr>
          <w:rFonts w:ascii="Bliss Pro Light" w:hAnsi="Bliss Pro Light" w:cs="Open Sans Light"/>
          <w:sz w:val="19"/>
          <w:szCs w:val="19"/>
        </w:rPr>
        <w:t xml:space="preserve">    </w:t>
      </w:r>
      <w:hyperlink r:id="rId37" w:history="1">
        <w:r>
          <w:rPr>
            <w:rStyle w:val="Hyperlink"/>
            <w:rFonts w:ascii="Bliss Pro Light" w:hAnsi="Bliss Pro Light" w:cs="Open Sans Light"/>
            <w:color w:val="000000"/>
            <w:sz w:val="19"/>
            <w:szCs w:val="19"/>
          </w:rPr>
          <w:t>www.cambridgeinternational.org</w:t>
        </w:r>
      </w:hyperlink>
      <w:r>
        <w:rPr>
          <w:rStyle w:val="CIELink"/>
          <w:rFonts w:ascii="Bliss Pro Light" w:hAnsi="Bliss Pro Light" w:cs="Open Sans Light"/>
          <w:sz w:val="19"/>
          <w:szCs w:val="19"/>
        </w:rPr>
        <w:t xml:space="preserve"> </w:t>
      </w:r>
    </w:p>
    <w:p w14:paraId="4BE64030" w14:textId="77777777" w:rsidR="00C57D97" w:rsidRDefault="00C57D97" w:rsidP="00C57D97">
      <w:pPr>
        <w:pStyle w:val="Body"/>
        <w:rPr>
          <w:rFonts w:ascii="Bliss Pro Light" w:hAnsi="Bliss Pro Light" w:cs="Open Sans Light"/>
          <w:sz w:val="19"/>
          <w:szCs w:val="19"/>
        </w:rPr>
      </w:pPr>
    </w:p>
    <w:p w14:paraId="438FBFDF" w14:textId="7E399738" w:rsidR="00C039FE" w:rsidRPr="001840CD" w:rsidRDefault="00C57D97" w:rsidP="00C57D97">
      <w:pPr>
        <w:pStyle w:val="Body"/>
        <w:rPr>
          <w:rFonts w:ascii="Bliss Pro Light" w:hAnsi="Bliss Pro Light" w:cs="Open Sans Light"/>
          <w:sz w:val="24"/>
          <w:szCs w:val="24"/>
        </w:rPr>
      </w:pPr>
      <w:r>
        <w:rPr>
          <w:rFonts w:ascii="Bliss Pro Light" w:hAnsi="Bliss Pro Light" w:cs="Open Sans Light"/>
          <w:sz w:val="19"/>
          <w:szCs w:val="19"/>
        </w:rPr>
        <w:t xml:space="preserve">Copyright © UCLES March 2018 </w:t>
      </w:r>
    </w:p>
    <w:sectPr w:rsidR="00C039FE" w:rsidRPr="001840CD" w:rsidSect="00A13A04">
      <w:headerReference w:type="default" r:id="rId38"/>
      <w:footerReference w:type="default" r:id="rId39"/>
      <w:pgSz w:w="11906" w:h="16838"/>
      <w:pgMar w:top="1134" w:right="1134" w:bottom="0" w:left="1134" w:header="709" w:footer="32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0B1143" w16cid:durableId="1E4910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6F2FC" w14:textId="77777777" w:rsidR="00BE592A" w:rsidRDefault="00BE592A" w:rsidP="00D35A29">
      <w:pPr>
        <w:spacing w:after="0" w:line="240" w:lineRule="auto"/>
      </w:pPr>
      <w:r>
        <w:separator/>
      </w:r>
    </w:p>
  </w:endnote>
  <w:endnote w:type="continuationSeparator" w:id="0">
    <w:p w14:paraId="5C92DA1F" w14:textId="77777777" w:rsidR="00BE592A" w:rsidRDefault="00BE592A"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223B6557" w:rsidR="00970F1F" w:rsidRPr="00BC1A42" w:rsidRDefault="00970F1F"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6A753491" w:rsidR="00970F1F" w:rsidRPr="004A263D" w:rsidRDefault="00970F1F"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2D7EDF">
      <w:rPr>
        <w:rFonts w:ascii="Arial" w:hAnsi="Arial" w:cs="Arial"/>
        <w:noProof/>
        <w:sz w:val="20"/>
        <w:szCs w:val="20"/>
      </w:rPr>
      <w:t>10</w:t>
    </w:r>
    <w:r w:rsidRPr="004A263D">
      <w:rPr>
        <w:rFonts w:ascii="Arial" w:hAnsi="Arial" w:cs="Arial"/>
        <w:noProof/>
        <w:sz w:val="20"/>
        <w:szCs w:val="20"/>
      </w:rPr>
      <w:fldChar w:fldCharType="end"/>
    </w:r>
    <w:r w:rsidRPr="004A263D">
      <w:rPr>
        <w:rFonts w:ascii="Arial" w:hAnsi="Arial" w:cs="Arial"/>
        <w:noProof/>
        <w:sz w:val="20"/>
        <w:szCs w:val="20"/>
      </w:rPr>
      <w:tab/>
      <w:t>Cambridge IGCSE</w:t>
    </w:r>
    <w:r>
      <w:rPr>
        <w:rFonts w:ascii="Arial" w:hAnsi="Arial" w:cs="Arial"/>
        <w:noProof/>
        <w:sz w:val="20"/>
        <w:szCs w:val="20"/>
      </w:rPr>
      <w:t xml:space="preserve"> Literature in English 0475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57BD" w14:textId="61CAF16C" w:rsidR="00970F1F" w:rsidRPr="004A263D" w:rsidRDefault="00970F1F" w:rsidP="00C25D67">
    <w:pPr>
      <w:pStyle w:val="Footer"/>
      <w:tabs>
        <w:tab w:val="clear" w:pos="4513"/>
        <w:tab w:val="clear" w:pos="9026"/>
      </w:tabs>
      <w:ind w:left="-567" w:right="-568"/>
      <w:jc w:val="right"/>
      <w:rPr>
        <w:rFonts w:ascii="Arial" w:hAnsi="Arial" w:cs="Arial"/>
        <w:sz w:val="20"/>
        <w:szCs w:val="20"/>
      </w:rPr>
    </w:pPr>
    <w:r w:rsidRPr="004A263D">
      <w:rPr>
        <w:rFonts w:ascii="Arial" w:hAnsi="Arial" w:cs="Arial"/>
        <w:noProof/>
        <w:sz w:val="20"/>
        <w:szCs w:val="20"/>
      </w:rPr>
      <w:t>Cambridge IGCSE</w:t>
    </w:r>
    <w:r>
      <w:rPr>
        <w:rFonts w:ascii="Arial" w:hAnsi="Arial" w:cs="Arial"/>
        <w:noProof/>
        <w:sz w:val="20"/>
        <w:szCs w:val="20"/>
      </w:rPr>
      <w:t xml:space="preserve"> Literature in English 0475</w:t>
    </w:r>
    <w:r>
      <w:rPr>
        <w:rFonts w:ascii="Arial" w:hAnsi="Arial" w:cs="Arial"/>
        <w:noProof/>
        <w:sz w:val="20"/>
        <w:szCs w:val="20"/>
      </w:rPr>
      <w:tab/>
    </w: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2D7EDF">
      <w:rPr>
        <w:rFonts w:ascii="Arial" w:hAnsi="Arial" w:cs="Arial"/>
        <w:noProof/>
        <w:sz w:val="20"/>
        <w:szCs w:val="20"/>
      </w:rPr>
      <w:t>7</w:t>
    </w:r>
    <w:r w:rsidRPr="004A263D">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5754DD9A" w:rsidR="00970F1F" w:rsidRPr="00566ABE" w:rsidRDefault="00970F1F"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Literature in English 0475</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2D7EDF">
      <w:rPr>
        <w:rFonts w:ascii="Arial" w:hAnsi="Arial" w:cs="Arial"/>
        <w:noProof/>
        <w:sz w:val="20"/>
        <w:szCs w:val="20"/>
      </w:rPr>
      <w:t>9</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64872EBE" w:rsidR="00970F1F" w:rsidRPr="003A2DA9" w:rsidRDefault="00970F1F" w:rsidP="00C25D67">
    <w:pPr>
      <w:pStyle w:val="Footer"/>
      <w:tabs>
        <w:tab w:val="clear" w:pos="4513"/>
        <w:tab w:val="clear" w:pos="9026"/>
      </w:tabs>
      <w:ind w:left="-567"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2D7EDF">
      <w:rPr>
        <w:rFonts w:ascii="Arial" w:hAnsi="Arial" w:cs="Arial"/>
        <w:noProof/>
        <w:sz w:val="20"/>
        <w:szCs w:val="20"/>
      </w:rPr>
      <w:t>12</w:t>
    </w:r>
    <w:r w:rsidRPr="003A2DA9">
      <w:rPr>
        <w:rFonts w:ascii="Arial" w:hAnsi="Arial" w:cs="Arial"/>
        <w:noProof/>
        <w:sz w:val="20"/>
        <w:szCs w:val="20"/>
      </w:rPr>
      <w:fldChar w:fldCharType="end"/>
    </w:r>
    <w:r>
      <w:rPr>
        <w:rFonts w:ascii="Arial" w:hAnsi="Arial" w:cs="Arial"/>
        <w:noProof/>
        <w:sz w:val="20"/>
        <w:szCs w:val="20"/>
      </w:rPr>
      <w:t xml:space="preserve"> </w:t>
    </w:r>
    <w:r w:rsidR="00C25D67">
      <w:rPr>
        <w:rFonts w:ascii="Arial" w:hAnsi="Arial" w:cs="Arial"/>
        <w:noProof/>
        <w:sz w:val="20"/>
        <w:szCs w:val="20"/>
      </w:rPr>
      <w:tab/>
    </w:r>
    <w:r w:rsidRPr="003A2DA9">
      <w:rPr>
        <w:rFonts w:ascii="Arial" w:hAnsi="Arial" w:cs="Arial"/>
        <w:sz w:val="20"/>
        <w:szCs w:val="20"/>
      </w:rPr>
      <w:t xml:space="preserve">Cambridge IGCSE </w:t>
    </w:r>
    <w:r>
      <w:rPr>
        <w:rFonts w:ascii="Arial" w:hAnsi="Arial" w:cs="Arial"/>
        <w:sz w:val="20"/>
        <w:szCs w:val="20"/>
      </w:rPr>
      <w:t>Literature in English 0475</w:t>
    </w:r>
  </w:p>
  <w:p w14:paraId="7FB5F68A" w14:textId="5D2998AA" w:rsidR="00970F1F" w:rsidRPr="00074BC2" w:rsidRDefault="00970F1F" w:rsidP="00074BC2">
    <w:pPr>
      <w:pStyle w:val="Footer"/>
      <w:tabs>
        <w:tab w:val="clear" w:pos="4513"/>
        <w:tab w:val="clear" w:pos="9026"/>
      </w:tabs>
      <w:ind w:left="-567" w:right="-444"/>
      <w:rPr>
        <w:rFonts w:ascii="Calisto MT" w:hAnsi="Calisto MT"/>
        <w:color w:val="E0520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7467142F" w:rsidR="00970F1F" w:rsidRPr="003A2DA9" w:rsidRDefault="00970F1F" w:rsidP="00A13A04">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2D7EDF">
      <w:rPr>
        <w:rFonts w:ascii="Arial" w:hAnsi="Arial" w:cs="Arial"/>
        <w:noProof/>
        <w:sz w:val="20"/>
        <w:szCs w:val="20"/>
      </w:rPr>
      <w:t>11</w:t>
    </w:r>
    <w:r w:rsidRPr="003A2DA9">
      <w:rPr>
        <w:rFonts w:ascii="Arial" w:hAnsi="Arial" w:cs="Arial"/>
        <w:noProof/>
        <w:sz w:val="20"/>
        <w:szCs w:val="20"/>
      </w:rPr>
      <w:fldChar w:fldCharType="end"/>
    </w:r>
  </w:p>
  <w:p w14:paraId="6032C3C8" w14:textId="433BA49A" w:rsidR="00970F1F" w:rsidRPr="00A13A04" w:rsidRDefault="00970F1F" w:rsidP="00A13A04">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327B" w14:textId="77777777" w:rsidR="00970F1F" w:rsidRPr="00A13A04" w:rsidRDefault="00970F1F" w:rsidP="00A13A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2929B" w14:textId="77777777" w:rsidR="00BE592A" w:rsidRDefault="00BE592A" w:rsidP="00D35A29">
      <w:pPr>
        <w:spacing w:after="0" w:line="240" w:lineRule="auto"/>
      </w:pPr>
      <w:r>
        <w:separator/>
      </w:r>
    </w:p>
  </w:footnote>
  <w:footnote w:type="continuationSeparator" w:id="0">
    <w:p w14:paraId="08C334A9" w14:textId="77777777" w:rsidR="00BE592A" w:rsidRDefault="00BE592A"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970F1F" w:rsidRDefault="00970F1F">
    <w:pPr>
      <w:pStyle w:val="Header"/>
    </w:pPr>
  </w:p>
  <w:p w14:paraId="3977E341" w14:textId="77777777" w:rsidR="00970F1F" w:rsidRDefault="00970F1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970F1F" w:rsidRDefault="00970F1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93CD" w14:textId="27BD5F61" w:rsidR="00970F1F" w:rsidRPr="004A263D" w:rsidRDefault="002D7EDF" w:rsidP="00725F64">
    <w:pPr>
      <w:pStyle w:val="Header"/>
      <w:ind w:left="-567"/>
      <w:rPr>
        <w:rFonts w:ascii="Arial" w:hAnsi="Arial" w:cs="Arial"/>
        <w:sz w:val="20"/>
        <w:szCs w:val="20"/>
      </w:rPr>
    </w:pPr>
    <w:r>
      <w:rPr>
        <w:rFonts w:ascii="Arial" w:hAnsi="Arial" w:cs="Arial"/>
        <w:sz w:val="20"/>
        <w:szCs w:val="20"/>
      </w:rPr>
      <w:t>Teaching Pack</w:t>
    </w:r>
    <w:r w:rsidR="00970F1F">
      <w:rPr>
        <w:rFonts w:ascii="Arial" w:hAnsi="Arial" w:cs="Arial"/>
        <w:sz w:val="20"/>
        <w:szCs w:val="20"/>
      </w:rPr>
      <w:t xml:space="preserve">: Unseen Prose – </w:t>
    </w:r>
    <w:r w:rsidR="00970F1F" w:rsidRPr="00970F1F">
      <w:rPr>
        <w:rFonts w:ascii="Arial" w:hAnsi="Arial" w:cs="Arial"/>
        <w:sz w:val="20"/>
        <w:szCs w:val="20"/>
      </w:rPr>
      <w:t xml:space="preserve">Using quotations from </w:t>
    </w:r>
    <w:r w:rsidR="00970F1F" w:rsidRPr="00CE5563">
      <w:rPr>
        <w:rFonts w:ascii="Arial" w:hAnsi="Arial" w:cs="Arial"/>
        <w:i/>
        <w:sz w:val="20"/>
        <w:szCs w:val="20"/>
      </w:rPr>
      <w:t>Birdsong</w:t>
    </w:r>
    <w:r w:rsidR="00970F1F" w:rsidRPr="00970F1F">
      <w:rPr>
        <w:rFonts w:ascii="Arial" w:hAnsi="Arial" w:cs="Arial"/>
        <w:sz w:val="20"/>
        <w:szCs w:val="20"/>
      </w:rPr>
      <w:t xml:space="preserve"> by Sebastian Faulks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B0F8" w14:textId="7F5C8CB8" w:rsidR="00970F1F" w:rsidRPr="004A263D" w:rsidRDefault="002D7EDF" w:rsidP="00C25D67">
    <w:pPr>
      <w:pStyle w:val="Header"/>
      <w:ind w:left="-567" w:right="-568"/>
      <w:jc w:val="right"/>
      <w:rPr>
        <w:rFonts w:ascii="Arial" w:hAnsi="Arial" w:cs="Arial"/>
        <w:sz w:val="20"/>
        <w:szCs w:val="20"/>
      </w:rPr>
    </w:pPr>
    <w:r>
      <w:rPr>
        <w:rFonts w:ascii="Arial" w:hAnsi="Arial" w:cs="Arial"/>
        <w:sz w:val="20"/>
        <w:szCs w:val="20"/>
      </w:rPr>
      <w:t>Teaching Pack</w:t>
    </w:r>
    <w:r w:rsidR="00565E0C">
      <w:rPr>
        <w:rFonts w:ascii="Arial" w:hAnsi="Arial" w:cs="Arial"/>
        <w:sz w:val="20"/>
        <w:szCs w:val="20"/>
      </w:rPr>
      <w:t>: Unseen Prose –</w:t>
    </w:r>
    <w:r w:rsidR="00565E0C" w:rsidRPr="00565E0C">
      <w:t xml:space="preserve"> </w:t>
    </w:r>
    <w:r w:rsidR="00565E0C" w:rsidRPr="00565E0C">
      <w:rPr>
        <w:rFonts w:ascii="Arial" w:hAnsi="Arial" w:cs="Arial"/>
        <w:sz w:val="20"/>
        <w:szCs w:val="20"/>
      </w:rPr>
      <w:t xml:space="preserve">Using quotations from </w:t>
    </w:r>
    <w:r w:rsidR="00565E0C" w:rsidRPr="00CE5563">
      <w:rPr>
        <w:rFonts w:ascii="Arial" w:hAnsi="Arial" w:cs="Arial"/>
        <w:i/>
        <w:sz w:val="20"/>
        <w:szCs w:val="20"/>
      </w:rPr>
      <w:t>Birdsong</w:t>
    </w:r>
    <w:r w:rsidR="00565E0C" w:rsidRPr="00565E0C">
      <w:rPr>
        <w:rFonts w:ascii="Arial" w:hAnsi="Arial" w:cs="Arial"/>
        <w:sz w:val="20"/>
        <w:szCs w:val="20"/>
      </w:rPr>
      <w:t xml:space="preserve"> by Sebastian Faulks</w:t>
    </w:r>
  </w:p>
  <w:p w14:paraId="39FB8643" w14:textId="326628D8" w:rsidR="00970F1F" w:rsidRPr="004A263D" w:rsidRDefault="00970F1F" w:rsidP="00C57D97">
    <w:pPr>
      <w:pStyle w:val="Header"/>
      <w:ind w:left="-567"/>
      <w:jc w:val="right"/>
      <w:rPr>
        <w:rFonts w:ascii="Arial" w:hAnsi="Arial" w:cs="Arial"/>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2768" w14:textId="0E27F28D" w:rsidR="00970F1F" w:rsidRPr="004A263D" w:rsidRDefault="002D7EDF" w:rsidP="00294B96">
    <w:pPr>
      <w:pStyle w:val="Header"/>
      <w:ind w:left="-567"/>
      <w:jc w:val="right"/>
      <w:rPr>
        <w:rFonts w:ascii="Arial" w:hAnsi="Arial" w:cs="Arial"/>
        <w:sz w:val="20"/>
        <w:szCs w:val="20"/>
      </w:rPr>
    </w:pPr>
    <w:r>
      <w:rPr>
        <w:rFonts w:ascii="Arial" w:hAnsi="Arial" w:cs="Arial"/>
        <w:sz w:val="20"/>
        <w:szCs w:val="20"/>
      </w:rPr>
      <w:t>Teaching Pack</w:t>
    </w:r>
    <w:r w:rsidR="00C25D67" w:rsidRPr="00C25D67">
      <w:rPr>
        <w:rFonts w:ascii="Arial" w:hAnsi="Arial" w:cs="Arial"/>
        <w:sz w:val="20"/>
        <w:szCs w:val="20"/>
      </w:rPr>
      <w:t xml:space="preserve">: Unseen Prose – Using quotations from </w:t>
    </w:r>
    <w:r w:rsidR="00C25D67" w:rsidRPr="00CE5563">
      <w:rPr>
        <w:rFonts w:ascii="Arial" w:hAnsi="Arial" w:cs="Arial"/>
        <w:i/>
        <w:sz w:val="20"/>
        <w:szCs w:val="20"/>
      </w:rPr>
      <w:t>Birdsong</w:t>
    </w:r>
    <w:r w:rsidR="00C25D67" w:rsidRPr="00C25D67">
      <w:rPr>
        <w:rFonts w:ascii="Arial" w:hAnsi="Arial" w:cs="Arial"/>
        <w:sz w:val="20"/>
        <w:szCs w:val="20"/>
      </w:rPr>
      <w:t xml:space="preserve"> by Sebastian Faulks</w:t>
    </w:r>
  </w:p>
  <w:p w14:paraId="5ED36791" w14:textId="67ACF80B" w:rsidR="00970F1F" w:rsidRPr="004A263D" w:rsidRDefault="00970F1F" w:rsidP="00150D46">
    <w:pPr>
      <w:pStyle w:val="Header"/>
      <w:tabs>
        <w:tab w:val="clear" w:pos="4513"/>
        <w:tab w:val="clear" w:pos="9026"/>
      </w:tabs>
      <w:ind w:right="-567"/>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ED9FD" w14:textId="44064DE2" w:rsidR="00970F1F" w:rsidRPr="004A263D" w:rsidRDefault="002D7EDF" w:rsidP="00294B96">
    <w:pPr>
      <w:pStyle w:val="Header"/>
      <w:ind w:left="-567"/>
      <w:rPr>
        <w:rFonts w:ascii="Arial" w:hAnsi="Arial" w:cs="Arial"/>
        <w:sz w:val="20"/>
        <w:szCs w:val="20"/>
      </w:rPr>
    </w:pPr>
    <w:r>
      <w:rPr>
        <w:rFonts w:ascii="Arial" w:hAnsi="Arial" w:cs="Arial"/>
        <w:sz w:val="20"/>
        <w:szCs w:val="20"/>
      </w:rPr>
      <w:t>Teaching Pack</w:t>
    </w:r>
    <w:r w:rsidR="00C25D67" w:rsidRPr="00C25D67">
      <w:rPr>
        <w:rFonts w:ascii="Arial" w:hAnsi="Arial" w:cs="Arial"/>
        <w:sz w:val="20"/>
        <w:szCs w:val="20"/>
      </w:rPr>
      <w:t xml:space="preserve">: Unseen Prose – Using quotations from </w:t>
    </w:r>
    <w:r w:rsidR="00C25D67" w:rsidRPr="00CE5563">
      <w:rPr>
        <w:rFonts w:ascii="Arial" w:hAnsi="Arial" w:cs="Arial"/>
        <w:i/>
        <w:sz w:val="20"/>
        <w:szCs w:val="20"/>
      </w:rPr>
      <w:t>Birdsong</w:t>
    </w:r>
    <w:r w:rsidR="00C25D67" w:rsidRPr="00C25D67">
      <w:rPr>
        <w:rFonts w:ascii="Arial" w:hAnsi="Arial" w:cs="Arial"/>
        <w:sz w:val="20"/>
        <w:szCs w:val="20"/>
      </w:rPr>
      <w:t xml:space="preserve"> by Sebastian Faulks</w:t>
    </w:r>
  </w:p>
  <w:p w14:paraId="618753B4" w14:textId="0D9114BE" w:rsidR="00970F1F" w:rsidRPr="00074BC2" w:rsidRDefault="00970F1F" w:rsidP="006730EC">
    <w:pPr>
      <w:pStyle w:val="Header"/>
      <w:rPr>
        <w:rFonts w:ascii="Calisto MT" w:hAnsi="Calisto MT"/>
        <w:color w:val="E05206"/>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B4C6" w14:textId="4E8BDC4B" w:rsidR="00970F1F" w:rsidRPr="004A263D" w:rsidRDefault="002D7EDF" w:rsidP="00C25D67">
    <w:pPr>
      <w:pStyle w:val="Header"/>
      <w:ind w:left="-567" w:right="-568"/>
      <w:jc w:val="right"/>
      <w:rPr>
        <w:rFonts w:ascii="Arial" w:hAnsi="Arial" w:cs="Arial"/>
        <w:sz w:val="20"/>
        <w:szCs w:val="20"/>
      </w:rPr>
    </w:pPr>
    <w:r>
      <w:rPr>
        <w:rFonts w:ascii="Arial" w:hAnsi="Arial" w:cs="Arial"/>
        <w:sz w:val="20"/>
        <w:szCs w:val="20"/>
      </w:rPr>
      <w:t>Teaching Pack</w:t>
    </w:r>
    <w:r w:rsidR="00C25D67" w:rsidRPr="00C25D67">
      <w:rPr>
        <w:rFonts w:ascii="Arial" w:hAnsi="Arial" w:cs="Arial"/>
        <w:sz w:val="20"/>
        <w:szCs w:val="20"/>
      </w:rPr>
      <w:t xml:space="preserve">: Unseen Prose – Using quotations from </w:t>
    </w:r>
    <w:r w:rsidR="00C25D67" w:rsidRPr="00CE5563">
      <w:rPr>
        <w:rFonts w:ascii="Arial" w:hAnsi="Arial" w:cs="Arial"/>
        <w:i/>
        <w:sz w:val="20"/>
        <w:szCs w:val="20"/>
      </w:rPr>
      <w:t>Birdsong</w:t>
    </w:r>
    <w:r w:rsidR="00C25D67" w:rsidRPr="00C25D67">
      <w:rPr>
        <w:rFonts w:ascii="Arial" w:hAnsi="Arial" w:cs="Arial"/>
        <w:sz w:val="20"/>
        <w:szCs w:val="20"/>
      </w:rPr>
      <w:t xml:space="preserve"> by Sebastian Faulks</w:t>
    </w:r>
  </w:p>
  <w:p w14:paraId="50D23F53" w14:textId="79DD312A" w:rsidR="00970F1F" w:rsidRPr="004E0D23" w:rsidRDefault="00970F1F" w:rsidP="00150D46">
    <w:pPr>
      <w:pStyle w:val="Header"/>
      <w:tabs>
        <w:tab w:val="clear" w:pos="4513"/>
        <w:tab w:val="clear" w:pos="9026"/>
      </w:tabs>
      <w:ind w:right="-567"/>
      <w:jc w:val="right"/>
      <w:rPr>
        <w:rFonts w:ascii="Calisto MT" w:hAnsi="Calisto MT"/>
        <w:color w:val="E05206"/>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C1AF" w14:textId="77777777" w:rsidR="00970F1F" w:rsidRPr="004E0D23" w:rsidRDefault="00970F1F" w:rsidP="00150D46">
    <w:pPr>
      <w:pStyle w:val="Header"/>
      <w:tabs>
        <w:tab w:val="clear" w:pos="4513"/>
        <w:tab w:val="clear" w:pos="9026"/>
      </w:tabs>
      <w:ind w:right="-567"/>
      <w:jc w:val="right"/>
      <w:rPr>
        <w:rFonts w:ascii="Calisto MT" w:hAnsi="Calisto MT"/>
        <w:color w:val="E0520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89F"/>
    <w:multiLevelType w:val="hybridMultilevel"/>
    <w:tmpl w:val="986C02A8"/>
    <w:lvl w:ilvl="0" w:tplc="2842F2F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31C3D"/>
    <w:multiLevelType w:val="multilevel"/>
    <w:tmpl w:val="F1303E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100D6"/>
    <w:multiLevelType w:val="hybridMultilevel"/>
    <w:tmpl w:val="053C08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E8752A0"/>
    <w:multiLevelType w:val="hybridMultilevel"/>
    <w:tmpl w:val="2F3C7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3F19E2"/>
    <w:multiLevelType w:val="multilevel"/>
    <w:tmpl w:val="36C20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CA1D6F"/>
    <w:multiLevelType w:val="hybridMultilevel"/>
    <w:tmpl w:val="E1D67002"/>
    <w:lvl w:ilvl="0" w:tplc="8B6898EE">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A7751"/>
    <w:multiLevelType w:val="hybridMultilevel"/>
    <w:tmpl w:val="5408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E6D52"/>
    <w:multiLevelType w:val="hybridMultilevel"/>
    <w:tmpl w:val="5A26DF18"/>
    <w:lvl w:ilvl="0" w:tplc="8B6898EE">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2C394E"/>
    <w:multiLevelType w:val="hybridMultilevel"/>
    <w:tmpl w:val="5CE2C5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79D745F"/>
    <w:multiLevelType w:val="multilevel"/>
    <w:tmpl w:val="840E9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001744"/>
    <w:multiLevelType w:val="hybridMultilevel"/>
    <w:tmpl w:val="799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1F5BC8"/>
    <w:multiLevelType w:val="multilevel"/>
    <w:tmpl w:val="AB1859A2"/>
    <w:lvl w:ilvl="0">
      <w:start w:val="1"/>
      <w:numFmt w:val="bullet"/>
      <w:lvlText w:val=""/>
      <w:lvlJc w:val="left"/>
      <w:rPr>
        <w:rFonts w:ascii="Symbol" w:hAnsi="Symbol" w:hint="default"/>
        <w:color w:val="EA5B0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B85825"/>
    <w:multiLevelType w:val="hybridMultilevel"/>
    <w:tmpl w:val="D12052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1F53EB9"/>
    <w:multiLevelType w:val="multilevel"/>
    <w:tmpl w:val="196206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33B66"/>
    <w:multiLevelType w:val="hybridMultilevel"/>
    <w:tmpl w:val="563CD036"/>
    <w:lvl w:ilvl="0" w:tplc="EFA632D4">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8"/>
  </w:num>
  <w:num w:numId="4">
    <w:abstractNumId w:val="12"/>
  </w:num>
  <w:num w:numId="5">
    <w:abstractNumId w:val="10"/>
  </w:num>
  <w:num w:numId="6">
    <w:abstractNumId w:val="5"/>
  </w:num>
  <w:num w:numId="7">
    <w:abstractNumId w:val="0"/>
  </w:num>
  <w:num w:numId="8">
    <w:abstractNumId w:val="13"/>
  </w:num>
  <w:num w:numId="9">
    <w:abstractNumId w:val="1"/>
  </w:num>
  <w:num w:numId="10">
    <w:abstractNumId w:val="4"/>
  </w:num>
  <w:num w:numId="11">
    <w:abstractNumId w:val="15"/>
  </w:num>
  <w:num w:numId="12">
    <w:abstractNumId w:val="9"/>
  </w:num>
  <w:num w:numId="13">
    <w:abstractNumId w:val="6"/>
  </w:num>
  <w:num w:numId="14">
    <w:abstractNumId w:val="3"/>
  </w:num>
  <w:num w:numId="15">
    <w:abstractNumId w:val="7"/>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29"/>
    <w:rsid w:val="00000279"/>
    <w:rsid w:val="00000FBC"/>
    <w:rsid w:val="00002873"/>
    <w:rsid w:val="0000327D"/>
    <w:rsid w:val="00004210"/>
    <w:rsid w:val="00005AA8"/>
    <w:rsid w:val="000072E3"/>
    <w:rsid w:val="00007C4B"/>
    <w:rsid w:val="0001178A"/>
    <w:rsid w:val="00013290"/>
    <w:rsid w:val="00013F5F"/>
    <w:rsid w:val="000141ED"/>
    <w:rsid w:val="00023753"/>
    <w:rsid w:val="00023D3B"/>
    <w:rsid w:val="00024EE6"/>
    <w:rsid w:val="000313EA"/>
    <w:rsid w:val="00042BD5"/>
    <w:rsid w:val="00042E10"/>
    <w:rsid w:val="000432E0"/>
    <w:rsid w:val="00046320"/>
    <w:rsid w:val="00047AFF"/>
    <w:rsid w:val="00051BBA"/>
    <w:rsid w:val="00054524"/>
    <w:rsid w:val="0005746D"/>
    <w:rsid w:val="000647A3"/>
    <w:rsid w:val="000655BE"/>
    <w:rsid w:val="00066F9E"/>
    <w:rsid w:val="0006733F"/>
    <w:rsid w:val="00073611"/>
    <w:rsid w:val="00074BC2"/>
    <w:rsid w:val="00075C18"/>
    <w:rsid w:val="00077312"/>
    <w:rsid w:val="00080115"/>
    <w:rsid w:val="00080D5F"/>
    <w:rsid w:val="0008513C"/>
    <w:rsid w:val="00087D3E"/>
    <w:rsid w:val="00090F63"/>
    <w:rsid w:val="000911B2"/>
    <w:rsid w:val="00094166"/>
    <w:rsid w:val="00095DA0"/>
    <w:rsid w:val="00097A58"/>
    <w:rsid w:val="000A1205"/>
    <w:rsid w:val="000A23E4"/>
    <w:rsid w:val="000A5447"/>
    <w:rsid w:val="000B28F3"/>
    <w:rsid w:val="000B2F23"/>
    <w:rsid w:val="000B4235"/>
    <w:rsid w:val="000B60B2"/>
    <w:rsid w:val="000C1F7F"/>
    <w:rsid w:val="000C6EB8"/>
    <w:rsid w:val="000D0034"/>
    <w:rsid w:val="000D138C"/>
    <w:rsid w:val="000D4E19"/>
    <w:rsid w:val="000D4F60"/>
    <w:rsid w:val="000E07BC"/>
    <w:rsid w:val="000E1EFF"/>
    <w:rsid w:val="000E3D7D"/>
    <w:rsid w:val="000E4213"/>
    <w:rsid w:val="000E58AB"/>
    <w:rsid w:val="000E7879"/>
    <w:rsid w:val="000F22F3"/>
    <w:rsid w:val="00100513"/>
    <w:rsid w:val="00100AB5"/>
    <w:rsid w:val="00103A6F"/>
    <w:rsid w:val="0010462F"/>
    <w:rsid w:val="00107A6C"/>
    <w:rsid w:val="0011057E"/>
    <w:rsid w:val="00110DD6"/>
    <w:rsid w:val="001118FA"/>
    <w:rsid w:val="001121C0"/>
    <w:rsid w:val="00112C80"/>
    <w:rsid w:val="00113B26"/>
    <w:rsid w:val="00115551"/>
    <w:rsid w:val="001158F5"/>
    <w:rsid w:val="00116951"/>
    <w:rsid w:val="001223EC"/>
    <w:rsid w:val="00126AB8"/>
    <w:rsid w:val="00130A57"/>
    <w:rsid w:val="00136172"/>
    <w:rsid w:val="0014143A"/>
    <w:rsid w:val="00147EE7"/>
    <w:rsid w:val="00150D46"/>
    <w:rsid w:val="00151DD5"/>
    <w:rsid w:val="00153A55"/>
    <w:rsid w:val="00154B92"/>
    <w:rsid w:val="00154CD1"/>
    <w:rsid w:val="001554BB"/>
    <w:rsid w:val="00155C9C"/>
    <w:rsid w:val="00155E2C"/>
    <w:rsid w:val="00155FB4"/>
    <w:rsid w:val="0016003E"/>
    <w:rsid w:val="00162DFD"/>
    <w:rsid w:val="00163BCA"/>
    <w:rsid w:val="00164397"/>
    <w:rsid w:val="00165849"/>
    <w:rsid w:val="00165FCB"/>
    <w:rsid w:val="001665F8"/>
    <w:rsid w:val="001676EE"/>
    <w:rsid w:val="0017176E"/>
    <w:rsid w:val="00173C58"/>
    <w:rsid w:val="001749AD"/>
    <w:rsid w:val="00175822"/>
    <w:rsid w:val="001815B7"/>
    <w:rsid w:val="00181B4E"/>
    <w:rsid w:val="00181CAD"/>
    <w:rsid w:val="0018283D"/>
    <w:rsid w:val="001840CD"/>
    <w:rsid w:val="0018776D"/>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D2418"/>
    <w:rsid w:val="001D306B"/>
    <w:rsid w:val="001D43B8"/>
    <w:rsid w:val="001D655B"/>
    <w:rsid w:val="001D7A67"/>
    <w:rsid w:val="001E03A1"/>
    <w:rsid w:val="001E1551"/>
    <w:rsid w:val="001E3DDD"/>
    <w:rsid w:val="001F01E3"/>
    <w:rsid w:val="001F082D"/>
    <w:rsid w:val="001F2CDD"/>
    <w:rsid w:val="001F3F5E"/>
    <w:rsid w:val="0020160B"/>
    <w:rsid w:val="00201974"/>
    <w:rsid w:val="002038DF"/>
    <w:rsid w:val="00207129"/>
    <w:rsid w:val="00216061"/>
    <w:rsid w:val="00216B35"/>
    <w:rsid w:val="00216D59"/>
    <w:rsid w:val="002200F5"/>
    <w:rsid w:val="00222381"/>
    <w:rsid w:val="002224DE"/>
    <w:rsid w:val="00222D1F"/>
    <w:rsid w:val="002237E2"/>
    <w:rsid w:val="0022397B"/>
    <w:rsid w:val="00227CC0"/>
    <w:rsid w:val="0023093C"/>
    <w:rsid w:val="00230BEA"/>
    <w:rsid w:val="002319F7"/>
    <w:rsid w:val="002338C3"/>
    <w:rsid w:val="0023537F"/>
    <w:rsid w:val="0023575D"/>
    <w:rsid w:val="002434B7"/>
    <w:rsid w:val="0025411D"/>
    <w:rsid w:val="00256200"/>
    <w:rsid w:val="00257E05"/>
    <w:rsid w:val="00263931"/>
    <w:rsid w:val="00265A8D"/>
    <w:rsid w:val="00266E52"/>
    <w:rsid w:val="00271B6B"/>
    <w:rsid w:val="0027242A"/>
    <w:rsid w:val="002724EA"/>
    <w:rsid w:val="002761F2"/>
    <w:rsid w:val="00276A12"/>
    <w:rsid w:val="0028169B"/>
    <w:rsid w:val="0028212F"/>
    <w:rsid w:val="00282C1C"/>
    <w:rsid w:val="0028380B"/>
    <w:rsid w:val="00285830"/>
    <w:rsid w:val="00287C86"/>
    <w:rsid w:val="00291F45"/>
    <w:rsid w:val="00292F9C"/>
    <w:rsid w:val="00294980"/>
    <w:rsid w:val="00294B96"/>
    <w:rsid w:val="00295B99"/>
    <w:rsid w:val="00296530"/>
    <w:rsid w:val="002A01D4"/>
    <w:rsid w:val="002A2478"/>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C7B78"/>
    <w:rsid w:val="002D00BF"/>
    <w:rsid w:val="002D425C"/>
    <w:rsid w:val="002D44F9"/>
    <w:rsid w:val="002D5D1A"/>
    <w:rsid w:val="002D7EDF"/>
    <w:rsid w:val="002E61CB"/>
    <w:rsid w:val="002F0CF0"/>
    <w:rsid w:val="002F1166"/>
    <w:rsid w:val="002F2815"/>
    <w:rsid w:val="002F5F80"/>
    <w:rsid w:val="00302BDA"/>
    <w:rsid w:val="00304E46"/>
    <w:rsid w:val="00305ABD"/>
    <w:rsid w:val="00306FB7"/>
    <w:rsid w:val="00307F4E"/>
    <w:rsid w:val="00311FB2"/>
    <w:rsid w:val="0031525D"/>
    <w:rsid w:val="003152BC"/>
    <w:rsid w:val="00323B62"/>
    <w:rsid w:val="00331A92"/>
    <w:rsid w:val="0033277E"/>
    <w:rsid w:val="00333A06"/>
    <w:rsid w:val="00334165"/>
    <w:rsid w:val="0033439F"/>
    <w:rsid w:val="003373F9"/>
    <w:rsid w:val="003411BC"/>
    <w:rsid w:val="00341864"/>
    <w:rsid w:val="0034560E"/>
    <w:rsid w:val="003456FD"/>
    <w:rsid w:val="00347E54"/>
    <w:rsid w:val="00350176"/>
    <w:rsid w:val="00351F6D"/>
    <w:rsid w:val="003526C9"/>
    <w:rsid w:val="003528E4"/>
    <w:rsid w:val="00356066"/>
    <w:rsid w:val="00356FCA"/>
    <w:rsid w:val="00357E54"/>
    <w:rsid w:val="003617C4"/>
    <w:rsid w:val="00361D45"/>
    <w:rsid w:val="00363EE5"/>
    <w:rsid w:val="003677D4"/>
    <w:rsid w:val="0036786F"/>
    <w:rsid w:val="00370689"/>
    <w:rsid w:val="00372C79"/>
    <w:rsid w:val="00375E03"/>
    <w:rsid w:val="00382D6D"/>
    <w:rsid w:val="003862B3"/>
    <w:rsid w:val="00386C4D"/>
    <w:rsid w:val="003874CA"/>
    <w:rsid w:val="0039245E"/>
    <w:rsid w:val="00392EA5"/>
    <w:rsid w:val="00395049"/>
    <w:rsid w:val="0039509C"/>
    <w:rsid w:val="00395AF6"/>
    <w:rsid w:val="003A0E15"/>
    <w:rsid w:val="003A2DA9"/>
    <w:rsid w:val="003A3281"/>
    <w:rsid w:val="003A4A8F"/>
    <w:rsid w:val="003A77CB"/>
    <w:rsid w:val="003B06BA"/>
    <w:rsid w:val="003B33DE"/>
    <w:rsid w:val="003B5F16"/>
    <w:rsid w:val="003B625D"/>
    <w:rsid w:val="003C2F4C"/>
    <w:rsid w:val="003C662D"/>
    <w:rsid w:val="003C7143"/>
    <w:rsid w:val="003C71F3"/>
    <w:rsid w:val="003D25A0"/>
    <w:rsid w:val="003D4AED"/>
    <w:rsid w:val="003D4E14"/>
    <w:rsid w:val="003E26C4"/>
    <w:rsid w:val="003E2EB9"/>
    <w:rsid w:val="003E3165"/>
    <w:rsid w:val="003E44BF"/>
    <w:rsid w:val="003E45A2"/>
    <w:rsid w:val="003F0DE1"/>
    <w:rsid w:val="003F17F6"/>
    <w:rsid w:val="003F4038"/>
    <w:rsid w:val="003F6396"/>
    <w:rsid w:val="00405214"/>
    <w:rsid w:val="00406606"/>
    <w:rsid w:val="0040675F"/>
    <w:rsid w:val="00406F55"/>
    <w:rsid w:val="00407EE8"/>
    <w:rsid w:val="004126F8"/>
    <w:rsid w:val="0041318B"/>
    <w:rsid w:val="004156DC"/>
    <w:rsid w:val="00415926"/>
    <w:rsid w:val="004236D0"/>
    <w:rsid w:val="004247D0"/>
    <w:rsid w:val="00424FAA"/>
    <w:rsid w:val="004265DB"/>
    <w:rsid w:val="004276D2"/>
    <w:rsid w:val="00430047"/>
    <w:rsid w:val="00430EC7"/>
    <w:rsid w:val="0043414A"/>
    <w:rsid w:val="00435318"/>
    <w:rsid w:val="004378D1"/>
    <w:rsid w:val="00440789"/>
    <w:rsid w:val="0044156C"/>
    <w:rsid w:val="004421BF"/>
    <w:rsid w:val="00442750"/>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45D3"/>
    <w:rsid w:val="00465CE8"/>
    <w:rsid w:val="004713C4"/>
    <w:rsid w:val="004767F0"/>
    <w:rsid w:val="004773E7"/>
    <w:rsid w:val="00477576"/>
    <w:rsid w:val="00480DDF"/>
    <w:rsid w:val="00481824"/>
    <w:rsid w:val="0049362D"/>
    <w:rsid w:val="00493FC4"/>
    <w:rsid w:val="00493FE2"/>
    <w:rsid w:val="0049430E"/>
    <w:rsid w:val="004950CD"/>
    <w:rsid w:val="004A03F9"/>
    <w:rsid w:val="004A1E7C"/>
    <w:rsid w:val="004A263D"/>
    <w:rsid w:val="004A349F"/>
    <w:rsid w:val="004A3D25"/>
    <w:rsid w:val="004A5A28"/>
    <w:rsid w:val="004A62E2"/>
    <w:rsid w:val="004A6935"/>
    <w:rsid w:val="004A6F14"/>
    <w:rsid w:val="004B11E3"/>
    <w:rsid w:val="004B27D0"/>
    <w:rsid w:val="004B52E4"/>
    <w:rsid w:val="004C0455"/>
    <w:rsid w:val="004C1596"/>
    <w:rsid w:val="004C30B1"/>
    <w:rsid w:val="004C688D"/>
    <w:rsid w:val="004C7798"/>
    <w:rsid w:val="004D06BB"/>
    <w:rsid w:val="004D1459"/>
    <w:rsid w:val="004D2381"/>
    <w:rsid w:val="004D34D2"/>
    <w:rsid w:val="004E0D23"/>
    <w:rsid w:val="004E1988"/>
    <w:rsid w:val="004E3570"/>
    <w:rsid w:val="004E7F76"/>
    <w:rsid w:val="004F038D"/>
    <w:rsid w:val="004F32D3"/>
    <w:rsid w:val="004F3684"/>
    <w:rsid w:val="00500624"/>
    <w:rsid w:val="00502254"/>
    <w:rsid w:val="0050496E"/>
    <w:rsid w:val="005101D5"/>
    <w:rsid w:val="005118E8"/>
    <w:rsid w:val="0051456C"/>
    <w:rsid w:val="00515304"/>
    <w:rsid w:val="005155A6"/>
    <w:rsid w:val="0051656F"/>
    <w:rsid w:val="0052088B"/>
    <w:rsid w:val="00521922"/>
    <w:rsid w:val="00521947"/>
    <w:rsid w:val="00522CEC"/>
    <w:rsid w:val="00523269"/>
    <w:rsid w:val="00524416"/>
    <w:rsid w:val="0052506E"/>
    <w:rsid w:val="00530DCD"/>
    <w:rsid w:val="0053123E"/>
    <w:rsid w:val="00535138"/>
    <w:rsid w:val="00535BC1"/>
    <w:rsid w:val="00540CC1"/>
    <w:rsid w:val="005437F3"/>
    <w:rsid w:val="00543925"/>
    <w:rsid w:val="00543AF5"/>
    <w:rsid w:val="005451FF"/>
    <w:rsid w:val="00546A1F"/>
    <w:rsid w:val="00551BED"/>
    <w:rsid w:val="0055286F"/>
    <w:rsid w:val="00553276"/>
    <w:rsid w:val="00556D0F"/>
    <w:rsid w:val="005607B3"/>
    <w:rsid w:val="00561D0B"/>
    <w:rsid w:val="00563D51"/>
    <w:rsid w:val="00565B8F"/>
    <w:rsid w:val="00565E0C"/>
    <w:rsid w:val="005668B7"/>
    <w:rsid w:val="0056691A"/>
    <w:rsid w:val="00566ABE"/>
    <w:rsid w:val="0056778F"/>
    <w:rsid w:val="00567896"/>
    <w:rsid w:val="00571F8D"/>
    <w:rsid w:val="005730F3"/>
    <w:rsid w:val="00574709"/>
    <w:rsid w:val="0057566F"/>
    <w:rsid w:val="00575940"/>
    <w:rsid w:val="00577251"/>
    <w:rsid w:val="00583786"/>
    <w:rsid w:val="0058727A"/>
    <w:rsid w:val="00591109"/>
    <w:rsid w:val="00592111"/>
    <w:rsid w:val="00592335"/>
    <w:rsid w:val="00592C29"/>
    <w:rsid w:val="00595FB0"/>
    <w:rsid w:val="0059649E"/>
    <w:rsid w:val="005A1596"/>
    <w:rsid w:val="005A4CA4"/>
    <w:rsid w:val="005A6AA8"/>
    <w:rsid w:val="005B07A7"/>
    <w:rsid w:val="005B0FDF"/>
    <w:rsid w:val="005B4797"/>
    <w:rsid w:val="005B5A3A"/>
    <w:rsid w:val="005C1C44"/>
    <w:rsid w:val="005C1D99"/>
    <w:rsid w:val="005E0BD5"/>
    <w:rsid w:val="005E19E4"/>
    <w:rsid w:val="005E3F04"/>
    <w:rsid w:val="005E4AB3"/>
    <w:rsid w:val="005E653A"/>
    <w:rsid w:val="005E7ED0"/>
    <w:rsid w:val="005F12A9"/>
    <w:rsid w:val="005F4B47"/>
    <w:rsid w:val="005F54B6"/>
    <w:rsid w:val="005F589A"/>
    <w:rsid w:val="005F6EF6"/>
    <w:rsid w:val="005F78C2"/>
    <w:rsid w:val="005F7DB1"/>
    <w:rsid w:val="006008BE"/>
    <w:rsid w:val="00601FAE"/>
    <w:rsid w:val="0060304D"/>
    <w:rsid w:val="0060444E"/>
    <w:rsid w:val="00604C06"/>
    <w:rsid w:val="00606E54"/>
    <w:rsid w:val="00610AAE"/>
    <w:rsid w:val="00610E06"/>
    <w:rsid w:val="00615435"/>
    <w:rsid w:val="00617E5E"/>
    <w:rsid w:val="006235A3"/>
    <w:rsid w:val="00631F81"/>
    <w:rsid w:val="00632AE1"/>
    <w:rsid w:val="00634C9E"/>
    <w:rsid w:val="00635436"/>
    <w:rsid w:val="00635C05"/>
    <w:rsid w:val="00641E82"/>
    <w:rsid w:val="006468B6"/>
    <w:rsid w:val="0066119E"/>
    <w:rsid w:val="00663005"/>
    <w:rsid w:val="006636CE"/>
    <w:rsid w:val="006655D0"/>
    <w:rsid w:val="00672138"/>
    <w:rsid w:val="006730EC"/>
    <w:rsid w:val="006736BC"/>
    <w:rsid w:val="0067398A"/>
    <w:rsid w:val="0067458A"/>
    <w:rsid w:val="00675A08"/>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7833"/>
    <w:rsid w:val="006C1959"/>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526D"/>
    <w:rsid w:val="007069D0"/>
    <w:rsid w:val="00706FF9"/>
    <w:rsid w:val="00707D91"/>
    <w:rsid w:val="00710C04"/>
    <w:rsid w:val="0071179A"/>
    <w:rsid w:val="00714A17"/>
    <w:rsid w:val="00717078"/>
    <w:rsid w:val="00723622"/>
    <w:rsid w:val="00724355"/>
    <w:rsid w:val="00725F00"/>
    <w:rsid w:val="00725F64"/>
    <w:rsid w:val="00727CC5"/>
    <w:rsid w:val="00732902"/>
    <w:rsid w:val="0073393A"/>
    <w:rsid w:val="00734C54"/>
    <w:rsid w:val="007376F4"/>
    <w:rsid w:val="00737EC4"/>
    <w:rsid w:val="00744735"/>
    <w:rsid w:val="00745746"/>
    <w:rsid w:val="00745957"/>
    <w:rsid w:val="00745974"/>
    <w:rsid w:val="00750778"/>
    <w:rsid w:val="0075293E"/>
    <w:rsid w:val="0076014A"/>
    <w:rsid w:val="00761C9E"/>
    <w:rsid w:val="00765211"/>
    <w:rsid w:val="00765FC7"/>
    <w:rsid w:val="007662E9"/>
    <w:rsid w:val="00770788"/>
    <w:rsid w:val="007723B8"/>
    <w:rsid w:val="00772861"/>
    <w:rsid w:val="007760D2"/>
    <w:rsid w:val="007761BA"/>
    <w:rsid w:val="00776211"/>
    <w:rsid w:val="00780707"/>
    <w:rsid w:val="00783A22"/>
    <w:rsid w:val="007841BE"/>
    <w:rsid w:val="00785FD2"/>
    <w:rsid w:val="00786A39"/>
    <w:rsid w:val="00791FB8"/>
    <w:rsid w:val="00792008"/>
    <w:rsid w:val="00792123"/>
    <w:rsid w:val="0079413C"/>
    <w:rsid w:val="0079569D"/>
    <w:rsid w:val="00796755"/>
    <w:rsid w:val="00797621"/>
    <w:rsid w:val="007A0312"/>
    <w:rsid w:val="007A1AA1"/>
    <w:rsid w:val="007A3758"/>
    <w:rsid w:val="007A4532"/>
    <w:rsid w:val="007A4A1F"/>
    <w:rsid w:val="007A4F3C"/>
    <w:rsid w:val="007A54C4"/>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389E"/>
    <w:rsid w:val="007D41A2"/>
    <w:rsid w:val="007D5500"/>
    <w:rsid w:val="007E113C"/>
    <w:rsid w:val="007E1640"/>
    <w:rsid w:val="007E3C47"/>
    <w:rsid w:val="007E4CC2"/>
    <w:rsid w:val="007E6CA6"/>
    <w:rsid w:val="007E6D3E"/>
    <w:rsid w:val="007F28EF"/>
    <w:rsid w:val="007F73D1"/>
    <w:rsid w:val="0080135B"/>
    <w:rsid w:val="00803347"/>
    <w:rsid w:val="00805A06"/>
    <w:rsid w:val="008074B6"/>
    <w:rsid w:val="00807D82"/>
    <w:rsid w:val="00815A65"/>
    <w:rsid w:val="00821E00"/>
    <w:rsid w:val="00822D9E"/>
    <w:rsid w:val="00825A6B"/>
    <w:rsid w:val="00825EA4"/>
    <w:rsid w:val="008270B3"/>
    <w:rsid w:val="0082778A"/>
    <w:rsid w:val="008303C9"/>
    <w:rsid w:val="00831538"/>
    <w:rsid w:val="0083267B"/>
    <w:rsid w:val="008360DC"/>
    <w:rsid w:val="008369B7"/>
    <w:rsid w:val="00837DD8"/>
    <w:rsid w:val="00843184"/>
    <w:rsid w:val="0084497F"/>
    <w:rsid w:val="00845B28"/>
    <w:rsid w:val="008462A7"/>
    <w:rsid w:val="0085307E"/>
    <w:rsid w:val="0085767A"/>
    <w:rsid w:val="008622E3"/>
    <w:rsid w:val="00866E78"/>
    <w:rsid w:val="00866EFC"/>
    <w:rsid w:val="00870DFA"/>
    <w:rsid w:val="00871270"/>
    <w:rsid w:val="00871657"/>
    <w:rsid w:val="008716B0"/>
    <w:rsid w:val="008716BB"/>
    <w:rsid w:val="008725C2"/>
    <w:rsid w:val="00876004"/>
    <w:rsid w:val="00881229"/>
    <w:rsid w:val="00881E87"/>
    <w:rsid w:val="008826FD"/>
    <w:rsid w:val="00882B70"/>
    <w:rsid w:val="00885B61"/>
    <w:rsid w:val="00886441"/>
    <w:rsid w:val="00886E99"/>
    <w:rsid w:val="00887855"/>
    <w:rsid w:val="008913DF"/>
    <w:rsid w:val="00891D27"/>
    <w:rsid w:val="00892416"/>
    <w:rsid w:val="0089468D"/>
    <w:rsid w:val="0089473D"/>
    <w:rsid w:val="0089562C"/>
    <w:rsid w:val="00897E6D"/>
    <w:rsid w:val="008A276E"/>
    <w:rsid w:val="008A39A0"/>
    <w:rsid w:val="008B0494"/>
    <w:rsid w:val="008B091B"/>
    <w:rsid w:val="008B51E4"/>
    <w:rsid w:val="008B5D88"/>
    <w:rsid w:val="008C4658"/>
    <w:rsid w:val="008C67A2"/>
    <w:rsid w:val="008D18C0"/>
    <w:rsid w:val="008D1953"/>
    <w:rsid w:val="008D20F1"/>
    <w:rsid w:val="008D5FC4"/>
    <w:rsid w:val="008D63A2"/>
    <w:rsid w:val="008D7480"/>
    <w:rsid w:val="008E1225"/>
    <w:rsid w:val="008E7AD8"/>
    <w:rsid w:val="008F61C8"/>
    <w:rsid w:val="008F7554"/>
    <w:rsid w:val="00900F83"/>
    <w:rsid w:val="0090154B"/>
    <w:rsid w:val="009030B0"/>
    <w:rsid w:val="00904F51"/>
    <w:rsid w:val="00905801"/>
    <w:rsid w:val="009067E0"/>
    <w:rsid w:val="009072F3"/>
    <w:rsid w:val="00915C6C"/>
    <w:rsid w:val="009178DB"/>
    <w:rsid w:val="009237AD"/>
    <w:rsid w:val="00930A1B"/>
    <w:rsid w:val="00931BB8"/>
    <w:rsid w:val="00936078"/>
    <w:rsid w:val="009365E6"/>
    <w:rsid w:val="00940413"/>
    <w:rsid w:val="00945C65"/>
    <w:rsid w:val="009476C7"/>
    <w:rsid w:val="00947968"/>
    <w:rsid w:val="009522CC"/>
    <w:rsid w:val="00953A81"/>
    <w:rsid w:val="00953F3C"/>
    <w:rsid w:val="009567F1"/>
    <w:rsid w:val="00960BC2"/>
    <w:rsid w:val="00962A66"/>
    <w:rsid w:val="009647B8"/>
    <w:rsid w:val="00970F1F"/>
    <w:rsid w:val="00975B6A"/>
    <w:rsid w:val="009760C4"/>
    <w:rsid w:val="0097659F"/>
    <w:rsid w:val="0097799B"/>
    <w:rsid w:val="00985CB6"/>
    <w:rsid w:val="00986417"/>
    <w:rsid w:val="009867A5"/>
    <w:rsid w:val="00987327"/>
    <w:rsid w:val="00990573"/>
    <w:rsid w:val="00995974"/>
    <w:rsid w:val="009A1CFA"/>
    <w:rsid w:val="009A2AFD"/>
    <w:rsid w:val="009A4181"/>
    <w:rsid w:val="009A46E2"/>
    <w:rsid w:val="009A606C"/>
    <w:rsid w:val="009A62E2"/>
    <w:rsid w:val="009A675B"/>
    <w:rsid w:val="009A69D4"/>
    <w:rsid w:val="009A73C4"/>
    <w:rsid w:val="009B6148"/>
    <w:rsid w:val="009B63E3"/>
    <w:rsid w:val="009C0609"/>
    <w:rsid w:val="009C2082"/>
    <w:rsid w:val="009C2D43"/>
    <w:rsid w:val="009C4C38"/>
    <w:rsid w:val="009C5591"/>
    <w:rsid w:val="009C5C19"/>
    <w:rsid w:val="009D3713"/>
    <w:rsid w:val="009D6BB7"/>
    <w:rsid w:val="009E156F"/>
    <w:rsid w:val="009E266B"/>
    <w:rsid w:val="009E382A"/>
    <w:rsid w:val="009F482E"/>
    <w:rsid w:val="009F689F"/>
    <w:rsid w:val="009F70FB"/>
    <w:rsid w:val="009F7874"/>
    <w:rsid w:val="00A0136B"/>
    <w:rsid w:val="00A0195E"/>
    <w:rsid w:val="00A10BCE"/>
    <w:rsid w:val="00A11797"/>
    <w:rsid w:val="00A11A7C"/>
    <w:rsid w:val="00A13A04"/>
    <w:rsid w:val="00A14BDC"/>
    <w:rsid w:val="00A23D55"/>
    <w:rsid w:val="00A265DD"/>
    <w:rsid w:val="00A30DAC"/>
    <w:rsid w:val="00A37806"/>
    <w:rsid w:val="00A40621"/>
    <w:rsid w:val="00A40835"/>
    <w:rsid w:val="00A418E7"/>
    <w:rsid w:val="00A44690"/>
    <w:rsid w:val="00A44A8E"/>
    <w:rsid w:val="00A45CFB"/>
    <w:rsid w:val="00A46676"/>
    <w:rsid w:val="00A5427D"/>
    <w:rsid w:val="00A54C21"/>
    <w:rsid w:val="00A577DD"/>
    <w:rsid w:val="00A65454"/>
    <w:rsid w:val="00A75A9D"/>
    <w:rsid w:val="00A77636"/>
    <w:rsid w:val="00A77651"/>
    <w:rsid w:val="00A800C1"/>
    <w:rsid w:val="00A83728"/>
    <w:rsid w:val="00A9033C"/>
    <w:rsid w:val="00A9545D"/>
    <w:rsid w:val="00A95973"/>
    <w:rsid w:val="00A97F75"/>
    <w:rsid w:val="00AA1891"/>
    <w:rsid w:val="00AA1CDF"/>
    <w:rsid w:val="00AA3038"/>
    <w:rsid w:val="00AA5862"/>
    <w:rsid w:val="00AA59EF"/>
    <w:rsid w:val="00AA5ACC"/>
    <w:rsid w:val="00AA5D0F"/>
    <w:rsid w:val="00AB267D"/>
    <w:rsid w:val="00AB369D"/>
    <w:rsid w:val="00AC04DA"/>
    <w:rsid w:val="00AC0594"/>
    <w:rsid w:val="00AC0B36"/>
    <w:rsid w:val="00AC15A3"/>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6A85"/>
    <w:rsid w:val="00AF71AE"/>
    <w:rsid w:val="00AF76DA"/>
    <w:rsid w:val="00B00A02"/>
    <w:rsid w:val="00B025A2"/>
    <w:rsid w:val="00B0777F"/>
    <w:rsid w:val="00B10437"/>
    <w:rsid w:val="00B10861"/>
    <w:rsid w:val="00B10EC0"/>
    <w:rsid w:val="00B118AA"/>
    <w:rsid w:val="00B12FD7"/>
    <w:rsid w:val="00B15DB3"/>
    <w:rsid w:val="00B17D64"/>
    <w:rsid w:val="00B21109"/>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3619"/>
    <w:rsid w:val="00B438B0"/>
    <w:rsid w:val="00B43DBC"/>
    <w:rsid w:val="00B460F8"/>
    <w:rsid w:val="00B46B10"/>
    <w:rsid w:val="00B52176"/>
    <w:rsid w:val="00B53CB1"/>
    <w:rsid w:val="00B54D9D"/>
    <w:rsid w:val="00B54F0D"/>
    <w:rsid w:val="00B556E5"/>
    <w:rsid w:val="00B5781E"/>
    <w:rsid w:val="00B7326F"/>
    <w:rsid w:val="00B73281"/>
    <w:rsid w:val="00B73B58"/>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605"/>
    <w:rsid w:val="00BA4EA5"/>
    <w:rsid w:val="00BA525B"/>
    <w:rsid w:val="00BA6159"/>
    <w:rsid w:val="00BA6C18"/>
    <w:rsid w:val="00BA70EF"/>
    <w:rsid w:val="00BB0EC5"/>
    <w:rsid w:val="00BB2CCF"/>
    <w:rsid w:val="00BB362A"/>
    <w:rsid w:val="00BB4F71"/>
    <w:rsid w:val="00BB5302"/>
    <w:rsid w:val="00BB5346"/>
    <w:rsid w:val="00BB6BC0"/>
    <w:rsid w:val="00BC1A42"/>
    <w:rsid w:val="00BC444A"/>
    <w:rsid w:val="00BC4D03"/>
    <w:rsid w:val="00BC56F9"/>
    <w:rsid w:val="00BD13D0"/>
    <w:rsid w:val="00BD18E1"/>
    <w:rsid w:val="00BD39FA"/>
    <w:rsid w:val="00BD49AE"/>
    <w:rsid w:val="00BD5AD8"/>
    <w:rsid w:val="00BE03B9"/>
    <w:rsid w:val="00BE0929"/>
    <w:rsid w:val="00BE0EF4"/>
    <w:rsid w:val="00BE19EC"/>
    <w:rsid w:val="00BE2841"/>
    <w:rsid w:val="00BE2F52"/>
    <w:rsid w:val="00BE326B"/>
    <w:rsid w:val="00BE592A"/>
    <w:rsid w:val="00BE6D00"/>
    <w:rsid w:val="00BF0573"/>
    <w:rsid w:val="00BF05EC"/>
    <w:rsid w:val="00BF0A8E"/>
    <w:rsid w:val="00BF222B"/>
    <w:rsid w:val="00BF3F2C"/>
    <w:rsid w:val="00BF7662"/>
    <w:rsid w:val="00C0038C"/>
    <w:rsid w:val="00C008D6"/>
    <w:rsid w:val="00C039FE"/>
    <w:rsid w:val="00C0720E"/>
    <w:rsid w:val="00C11398"/>
    <w:rsid w:val="00C15796"/>
    <w:rsid w:val="00C16104"/>
    <w:rsid w:val="00C171DB"/>
    <w:rsid w:val="00C24CFD"/>
    <w:rsid w:val="00C24E76"/>
    <w:rsid w:val="00C25D67"/>
    <w:rsid w:val="00C33F4F"/>
    <w:rsid w:val="00C34A6F"/>
    <w:rsid w:val="00C34ED1"/>
    <w:rsid w:val="00C3587C"/>
    <w:rsid w:val="00C36054"/>
    <w:rsid w:val="00C37A19"/>
    <w:rsid w:val="00C4310C"/>
    <w:rsid w:val="00C45AC0"/>
    <w:rsid w:val="00C46DB1"/>
    <w:rsid w:val="00C47AB4"/>
    <w:rsid w:val="00C5210C"/>
    <w:rsid w:val="00C52788"/>
    <w:rsid w:val="00C52B65"/>
    <w:rsid w:val="00C52EAB"/>
    <w:rsid w:val="00C56085"/>
    <w:rsid w:val="00C57D97"/>
    <w:rsid w:val="00C60D7E"/>
    <w:rsid w:val="00C62033"/>
    <w:rsid w:val="00C70E97"/>
    <w:rsid w:val="00C715A9"/>
    <w:rsid w:val="00C74C76"/>
    <w:rsid w:val="00C76292"/>
    <w:rsid w:val="00C766B7"/>
    <w:rsid w:val="00C82293"/>
    <w:rsid w:val="00C833E7"/>
    <w:rsid w:val="00C85D9F"/>
    <w:rsid w:val="00C868B6"/>
    <w:rsid w:val="00C87C51"/>
    <w:rsid w:val="00C9272F"/>
    <w:rsid w:val="00C92938"/>
    <w:rsid w:val="00C9405B"/>
    <w:rsid w:val="00C95282"/>
    <w:rsid w:val="00C965FF"/>
    <w:rsid w:val="00C971DD"/>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F60"/>
    <w:rsid w:val="00CC4209"/>
    <w:rsid w:val="00CC58CD"/>
    <w:rsid w:val="00CC7D10"/>
    <w:rsid w:val="00CC7F22"/>
    <w:rsid w:val="00CD14AE"/>
    <w:rsid w:val="00CD1713"/>
    <w:rsid w:val="00CD457A"/>
    <w:rsid w:val="00CE206E"/>
    <w:rsid w:val="00CE4AE8"/>
    <w:rsid w:val="00CE4BBE"/>
    <w:rsid w:val="00CE5563"/>
    <w:rsid w:val="00CF13A6"/>
    <w:rsid w:val="00CF3761"/>
    <w:rsid w:val="00CF4472"/>
    <w:rsid w:val="00D0129C"/>
    <w:rsid w:val="00D031B4"/>
    <w:rsid w:val="00D05BC8"/>
    <w:rsid w:val="00D111AC"/>
    <w:rsid w:val="00D135B7"/>
    <w:rsid w:val="00D15CFC"/>
    <w:rsid w:val="00D17CC7"/>
    <w:rsid w:val="00D217E8"/>
    <w:rsid w:val="00D24BCD"/>
    <w:rsid w:val="00D2739C"/>
    <w:rsid w:val="00D322E2"/>
    <w:rsid w:val="00D350BD"/>
    <w:rsid w:val="00D35949"/>
    <w:rsid w:val="00D35A29"/>
    <w:rsid w:val="00D3653C"/>
    <w:rsid w:val="00D36FE9"/>
    <w:rsid w:val="00D3716B"/>
    <w:rsid w:val="00D410AC"/>
    <w:rsid w:val="00D41E36"/>
    <w:rsid w:val="00D43756"/>
    <w:rsid w:val="00D46A7F"/>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7629"/>
    <w:rsid w:val="00D84131"/>
    <w:rsid w:val="00D87D73"/>
    <w:rsid w:val="00D90036"/>
    <w:rsid w:val="00D92AAA"/>
    <w:rsid w:val="00D95C73"/>
    <w:rsid w:val="00DA01B2"/>
    <w:rsid w:val="00DA26C9"/>
    <w:rsid w:val="00DA48A9"/>
    <w:rsid w:val="00DA59B6"/>
    <w:rsid w:val="00DA657C"/>
    <w:rsid w:val="00DB0901"/>
    <w:rsid w:val="00DB104D"/>
    <w:rsid w:val="00DB2740"/>
    <w:rsid w:val="00DB33E7"/>
    <w:rsid w:val="00DB3823"/>
    <w:rsid w:val="00DB4217"/>
    <w:rsid w:val="00DB4D3A"/>
    <w:rsid w:val="00DB742D"/>
    <w:rsid w:val="00DC5347"/>
    <w:rsid w:val="00DC7CFF"/>
    <w:rsid w:val="00DD01A2"/>
    <w:rsid w:val="00DD234B"/>
    <w:rsid w:val="00DD5C10"/>
    <w:rsid w:val="00DD5E59"/>
    <w:rsid w:val="00DD6805"/>
    <w:rsid w:val="00DE0001"/>
    <w:rsid w:val="00DE3844"/>
    <w:rsid w:val="00DE56BF"/>
    <w:rsid w:val="00DE6334"/>
    <w:rsid w:val="00DE785B"/>
    <w:rsid w:val="00DF0C70"/>
    <w:rsid w:val="00DF12D0"/>
    <w:rsid w:val="00DF2B76"/>
    <w:rsid w:val="00DF2F4B"/>
    <w:rsid w:val="00E00B82"/>
    <w:rsid w:val="00E03C8D"/>
    <w:rsid w:val="00E1012D"/>
    <w:rsid w:val="00E1081B"/>
    <w:rsid w:val="00E14DAC"/>
    <w:rsid w:val="00E16DFC"/>
    <w:rsid w:val="00E16E0E"/>
    <w:rsid w:val="00E17386"/>
    <w:rsid w:val="00E2110A"/>
    <w:rsid w:val="00E21B33"/>
    <w:rsid w:val="00E21B73"/>
    <w:rsid w:val="00E22305"/>
    <w:rsid w:val="00E2255A"/>
    <w:rsid w:val="00E239AB"/>
    <w:rsid w:val="00E23D6B"/>
    <w:rsid w:val="00E32F73"/>
    <w:rsid w:val="00E351C6"/>
    <w:rsid w:val="00E4156A"/>
    <w:rsid w:val="00E43921"/>
    <w:rsid w:val="00E444AC"/>
    <w:rsid w:val="00E456C8"/>
    <w:rsid w:val="00E45E57"/>
    <w:rsid w:val="00E46297"/>
    <w:rsid w:val="00E516EF"/>
    <w:rsid w:val="00E54A8F"/>
    <w:rsid w:val="00E6453D"/>
    <w:rsid w:val="00E64566"/>
    <w:rsid w:val="00E70624"/>
    <w:rsid w:val="00E77B1C"/>
    <w:rsid w:val="00E8092C"/>
    <w:rsid w:val="00E80939"/>
    <w:rsid w:val="00E8236E"/>
    <w:rsid w:val="00E85CBB"/>
    <w:rsid w:val="00E86576"/>
    <w:rsid w:val="00E9036E"/>
    <w:rsid w:val="00E92905"/>
    <w:rsid w:val="00E92C5A"/>
    <w:rsid w:val="00E931B8"/>
    <w:rsid w:val="00EA09F1"/>
    <w:rsid w:val="00EA45DE"/>
    <w:rsid w:val="00EA5DF8"/>
    <w:rsid w:val="00EB118C"/>
    <w:rsid w:val="00EB3402"/>
    <w:rsid w:val="00EB435D"/>
    <w:rsid w:val="00EB5297"/>
    <w:rsid w:val="00EB5685"/>
    <w:rsid w:val="00EB582C"/>
    <w:rsid w:val="00EB657E"/>
    <w:rsid w:val="00EB703C"/>
    <w:rsid w:val="00EC0AEB"/>
    <w:rsid w:val="00EC2C1D"/>
    <w:rsid w:val="00EC4C86"/>
    <w:rsid w:val="00EC6A97"/>
    <w:rsid w:val="00EC6E97"/>
    <w:rsid w:val="00EC7516"/>
    <w:rsid w:val="00EC78A9"/>
    <w:rsid w:val="00ED0B1F"/>
    <w:rsid w:val="00ED3547"/>
    <w:rsid w:val="00ED47CA"/>
    <w:rsid w:val="00ED775F"/>
    <w:rsid w:val="00EE193A"/>
    <w:rsid w:val="00EE4E66"/>
    <w:rsid w:val="00EE7621"/>
    <w:rsid w:val="00EF17DC"/>
    <w:rsid w:val="00EF4F8D"/>
    <w:rsid w:val="00EF51C6"/>
    <w:rsid w:val="00EF5224"/>
    <w:rsid w:val="00EF5478"/>
    <w:rsid w:val="00EF6392"/>
    <w:rsid w:val="00F00C35"/>
    <w:rsid w:val="00F036DA"/>
    <w:rsid w:val="00F05DA9"/>
    <w:rsid w:val="00F07151"/>
    <w:rsid w:val="00F10200"/>
    <w:rsid w:val="00F10CC3"/>
    <w:rsid w:val="00F10FB7"/>
    <w:rsid w:val="00F129E3"/>
    <w:rsid w:val="00F12C85"/>
    <w:rsid w:val="00F151E8"/>
    <w:rsid w:val="00F1545A"/>
    <w:rsid w:val="00F15525"/>
    <w:rsid w:val="00F1689D"/>
    <w:rsid w:val="00F207FB"/>
    <w:rsid w:val="00F228BD"/>
    <w:rsid w:val="00F23895"/>
    <w:rsid w:val="00F27EAE"/>
    <w:rsid w:val="00F30B98"/>
    <w:rsid w:val="00F3175D"/>
    <w:rsid w:val="00F35ADD"/>
    <w:rsid w:val="00F36B95"/>
    <w:rsid w:val="00F3751C"/>
    <w:rsid w:val="00F40D07"/>
    <w:rsid w:val="00F41156"/>
    <w:rsid w:val="00F41D03"/>
    <w:rsid w:val="00F42657"/>
    <w:rsid w:val="00F4303C"/>
    <w:rsid w:val="00F43774"/>
    <w:rsid w:val="00F45B27"/>
    <w:rsid w:val="00F4755F"/>
    <w:rsid w:val="00F52F5F"/>
    <w:rsid w:val="00F53932"/>
    <w:rsid w:val="00F541D9"/>
    <w:rsid w:val="00F54278"/>
    <w:rsid w:val="00F5651C"/>
    <w:rsid w:val="00F568F9"/>
    <w:rsid w:val="00F6189B"/>
    <w:rsid w:val="00F64C5B"/>
    <w:rsid w:val="00F67F1A"/>
    <w:rsid w:val="00F712D7"/>
    <w:rsid w:val="00F71A4D"/>
    <w:rsid w:val="00F72110"/>
    <w:rsid w:val="00F723BF"/>
    <w:rsid w:val="00F7254A"/>
    <w:rsid w:val="00F74BAC"/>
    <w:rsid w:val="00F76C01"/>
    <w:rsid w:val="00F77F51"/>
    <w:rsid w:val="00F80622"/>
    <w:rsid w:val="00F87B43"/>
    <w:rsid w:val="00F90FCB"/>
    <w:rsid w:val="00F9196E"/>
    <w:rsid w:val="00F920D5"/>
    <w:rsid w:val="00F920EF"/>
    <w:rsid w:val="00F92E1F"/>
    <w:rsid w:val="00F95663"/>
    <w:rsid w:val="00F96669"/>
    <w:rsid w:val="00F96D4F"/>
    <w:rsid w:val="00FA17F9"/>
    <w:rsid w:val="00FA3ECE"/>
    <w:rsid w:val="00FB552A"/>
    <w:rsid w:val="00FB71A6"/>
    <w:rsid w:val="00FB7F38"/>
    <w:rsid w:val="00FC00B1"/>
    <w:rsid w:val="00FC053E"/>
    <w:rsid w:val="00FC15AD"/>
    <w:rsid w:val="00FC18FA"/>
    <w:rsid w:val="00FC7FE8"/>
    <w:rsid w:val="00FE26E9"/>
    <w:rsid w:val="00FE6487"/>
    <w:rsid w:val="00FE6D1F"/>
    <w:rsid w:val="00FF0D5D"/>
    <w:rsid w:val="00FF40D8"/>
    <w:rsid w:val="00FF532A"/>
    <w:rsid w:val="00FF58BC"/>
    <w:rsid w:val="00FF5BC2"/>
    <w:rsid w:val="00FF64B3"/>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EFCE41"/>
  <w15:docId w15:val="{AFED7ED3-842E-4A53-BEC2-E801821E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C7F22"/>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19523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9.png"/><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rgbstock.com/photo/nyj67ne/Peaceful+river"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8.png"/><Relationship Id="rId33" Type="http://schemas.openxmlformats.org/officeDocument/2006/relationships/header" Target="header7.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hyperlink" Target="http://www.thesaurus.com/browse/synonym" TargetMode="External"/><Relationship Id="rId32" Type="http://schemas.openxmlformats.org/officeDocument/2006/relationships/header" Target="header6.xml"/><Relationship Id="rId37" Type="http://schemas.openxmlformats.org/officeDocument/2006/relationships/hyperlink" Target="http://www.cambridgeinternational.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rgbstock.com/photo/nyj67ne/Peaceful+river" TargetMode="External"/><Relationship Id="rId28" Type="http://schemas.openxmlformats.org/officeDocument/2006/relationships/image" Target="media/image11.png"/><Relationship Id="rId36" Type="http://schemas.openxmlformats.org/officeDocument/2006/relationships/hyperlink" Target="mailto:info@cambridgeinternational.org" TargetMode="External"/><Relationship Id="rId10" Type="http://schemas.openxmlformats.org/officeDocument/2006/relationships/hyperlink" Target="https://www.surveymonkey.co.uk/r/GL6ZNJB" TargetMode="Externa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eader" Target="header5.xml"/><Relationship Id="rId35" Type="http://schemas.openxmlformats.org/officeDocument/2006/relationships/footer" Target="footer6.xml"/><Relationship Id="rId43"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0118-E29B-4854-9662-B0069994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8</cp:revision>
  <cp:lastPrinted>2017-11-24T11:00:00Z</cp:lastPrinted>
  <dcterms:created xsi:type="dcterms:W3CDTF">2018-03-13T09:46:00Z</dcterms:created>
  <dcterms:modified xsi:type="dcterms:W3CDTF">2019-07-04T15:55:00Z</dcterms:modified>
</cp:coreProperties>
</file>