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D2A5C" w14:textId="77777777" w:rsidR="007A0572" w:rsidRDefault="007D7116" w:rsidP="00C01B1A">
      <w:pPr>
        <w:spacing w:line="240" w:lineRule="auto"/>
        <w:ind w:left="-425" w:right="-420"/>
        <w:rPr>
          <w:rFonts w:cs="Arial"/>
          <w:b/>
          <w:bCs/>
          <w:color w:val="FFFFFF" w:themeColor="background1"/>
          <w:sz w:val="44"/>
          <w:szCs w:val="44"/>
        </w:rPr>
      </w:pPr>
      <w:r>
        <w:rPr>
          <w:b/>
          <w:bCs/>
          <w:noProof/>
          <w:color w:val="00B0BA"/>
          <w:sz w:val="32"/>
          <w:szCs w:val="32"/>
        </w:rPr>
        <w:drawing>
          <wp:anchor distT="0" distB="0" distL="114300" distR="114300" simplePos="0" relativeHeight="251658245" behindDoc="0" locked="0" layoutInCell="1" allowOverlap="1" wp14:anchorId="65BF102A" wp14:editId="6DDC15B0">
            <wp:simplePos x="0" y="0"/>
            <wp:positionH relativeFrom="column">
              <wp:posOffset>-173355</wp:posOffset>
            </wp:positionH>
            <wp:positionV relativeFrom="paragraph">
              <wp:posOffset>-469265</wp:posOffset>
            </wp:positionV>
            <wp:extent cx="2419350" cy="408305"/>
            <wp:effectExtent l="0" t="0" r="0" b="0"/>
            <wp:wrapNone/>
            <wp:docPr id="7" name="Picture 7" descr="Cambrid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mbridge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9350" cy="408305"/>
                    </a:xfrm>
                    <a:prstGeom prst="rect">
                      <a:avLst/>
                    </a:prstGeom>
                    <a:noFill/>
                    <a:ln>
                      <a:noFill/>
                    </a:ln>
                  </pic:spPr>
                </pic:pic>
              </a:graphicData>
            </a:graphic>
          </wp:anchor>
        </w:drawing>
      </w:r>
      <w:r w:rsidR="00B424B5">
        <w:rPr>
          <w:b/>
          <w:bCs/>
          <w:noProof/>
          <w:color w:val="00B0BA"/>
          <w:sz w:val="32"/>
          <w:szCs w:val="32"/>
        </w:rPr>
        <mc:AlternateContent>
          <mc:Choice Requires="wps">
            <w:drawing>
              <wp:anchor distT="0" distB="0" distL="114300" distR="114300" simplePos="0" relativeHeight="251658241" behindDoc="0" locked="0" layoutInCell="1" allowOverlap="1" wp14:anchorId="2F38F980" wp14:editId="37C86104">
                <wp:simplePos x="0" y="0"/>
                <wp:positionH relativeFrom="column">
                  <wp:posOffset>7751123</wp:posOffset>
                </wp:positionH>
                <wp:positionV relativeFrom="paragraph">
                  <wp:posOffset>-437515</wp:posOffset>
                </wp:positionV>
                <wp:extent cx="1850390" cy="310515"/>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50390" cy="3105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6B89DA" w14:textId="77777777" w:rsidR="009556EE" w:rsidRPr="002F6964" w:rsidRDefault="009556EE" w:rsidP="009556EE">
                            <w:pPr>
                              <w:jc w:val="right"/>
                              <w:rPr>
                                <w:rFonts w:cs="Arial"/>
                                <w:color w:val="FFFFFF" w:themeColor="background1"/>
                              </w:rPr>
                            </w:pPr>
                            <w:r w:rsidRPr="002F6964">
                              <w:rPr>
                                <w:rFonts w:cs="Arial"/>
                                <w:color w:val="FFFFFF" w:themeColor="background1"/>
                              </w:rPr>
                              <w:t>Cambridge</w:t>
                            </w:r>
                            <w:r w:rsidR="000C1135">
                              <w:rPr>
                                <w:rFonts w:cs="Arial"/>
                                <w:color w:val="FFFFFF" w:themeColor="background1"/>
                              </w:rPr>
                              <w:t xml:space="preserve"> Early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F38F980" id="_x0000_t202" coordsize="21600,21600" o:spt="202" path="m,l,21600r21600,l21600,xe">
                <v:stroke joinstyle="miter"/>
                <v:path gradientshapeok="t" o:connecttype="rect"/>
              </v:shapetype>
              <v:shape id="Text Box 4" o:spid="_x0000_s1026" type="#_x0000_t202" alt="&quot;&quot;" style="position:absolute;left:0;text-align:left;margin-left:610.3pt;margin-top:-34.45pt;width:145.7pt;height:24.4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" filled="f" stroked="f">
                <v:textbox>
                  <w:txbxContent>
                    <w:p w14:paraId="046B89DA" w14:textId="77777777" w:rsidR="009556EE" w:rsidRPr="002F6964" w:rsidRDefault="009556EE" w:rsidP="009556EE">
                      <w:pPr>
                        <w:jc w:val="right"/>
                        <w:rPr>
                          <w:rFonts w:cs="Arial"/>
                          <w:color w:val="FFFFFF" w:themeColor="background1"/>
                        </w:rPr>
                      </w:pPr>
                      <w:r w:rsidRPr="002F6964">
                        <w:rPr>
                          <w:rFonts w:cs="Arial"/>
                          <w:color w:val="FFFFFF" w:themeColor="background1"/>
                        </w:rPr>
                        <w:t>Cambridge</w:t>
                      </w:r>
                      <w:r w:rsidR="000C1135">
                        <w:rPr>
                          <w:rFonts w:cs="Arial"/>
                          <w:color w:val="FFFFFF" w:themeColor="background1"/>
                        </w:rPr>
                        <w:t xml:space="preserve"> Early Years</w:t>
                      </w:r>
                    </w:p>
                  </w:txbxContent>
                </v:textbox>
              </v:shape>
            </w:pict>
          </mc:Fallback>
        </mc:AlternateContent>
      </w:r>
      <w:r w:rsidR="00B424B5">
        <w:rPr>
          <w:b/>
          <w:bCs/>
          <w:noProof/>
          <w:color w:val="00B0BA"/>
          <w:sz w:val="32"/>
          <w:szCs w:val="32"/>
        </w:rPr>
        <mc:AlternateContent>
          <mc:Choice Requires="wps">
            <w:drawing>
              <wp:anchor distT="0" distB="0" distL="114300" distR="114300" simplePos="0" relativeHeight="251658242" behindDoc="0" locked="0" layoutInCell="1" allowOverlap="1" wp14:anchorId="1D3EB52A" wp14:editId="09B8D684">
                <wp:simplePos x="0" y="0"/>
                <wp:positionH relativeFrom="column">
                  <wp:posOffset>8068623</wp:posOffset>
                </wp:positionH>
                <wp:positionV relativeFrom="paragraph">
                  <wp:posOffset>-485140</wp:posOffset>
                </wp:positionV>
                <wp:extent cx="1460500" cy="6350"/>
                <wp:effectExtent l="0" t="0" r="1270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60500" cy="6350"/>
                        </a:xfrm>
                        <a:prstGeom prst="line">
                          <a:avLst/>
                        </a:prstGeom>
                        <a:ln>
                          <a:solidFill>
                            <a:schemeClr val="bg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line w14:anchorId="7D50207B" id="Straight Connector 6" o:spid="_x0000_s1026" alt="&quot;&quot;"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3pt,-38.2pt" to="750.3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" strokecolor="white [3212]"/>
            </w:pict>
          </mc:Fallback>
        </mc:AlternateContent>
      </w:r>
      <w:r w:rsidR="007A0572" w:rsidRPr="007A0572">
        <w:rPr>
          <w:b/>
          <w:bCs/>
          <w:noProof/>
          <w:color w:val="00B0BA"/>
          <w:sz w:val="32"/>
          <w:szCs w:val="32"/>
        </w:rPr>
        <mc:AlternateContent>
          <mc:Choice Requires="wps">
            <w:drawing>
              <wp:anchor distT="0" distB="0" distL="114300" distR="114300" simplePos="0" relativeHeight="251658240" behindDoc="1" locked="1" layoutInCell="1" allowOverlap="1" wp14:anchorId="130A39A8" wp14:editId="0A52A240">
                <wp:simplePos x="0" y="0"/>
                <wp:positionH relativeFrom="column">
                  <wp:posOffset>-401320</wp:posOffset>
                </wp:positionH>
                <wp:positionV relativeFrom="page">
                  <wp:posOffset>217805</wp:posOffset>
                </wp:positionV>
                <wp:extent cx="10235565" cy="1548765"/>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235565" cy="1548765"/>
                        </a:xfrm>
                        <a:prstGeom prst="rect">
                          <a:avLst/>
                        </a:prstGeom>
                        <a:solidFill>
                          <a:srgbClr val="004185"/>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rect w14:anchorId="6AA548E9" id="Rectangle 2" o:spid="_x0000_s1026" alt="&quot;&quot;" style="position:absolute;margin-left:-31.6pt;margin-top:17.15pt;width:805.95pt;height:12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" fillcolor="#004185" stroked="f">
                <w10:wrap anchory="page"/>
                <w10:anchorlock/>
              </v:rect>
            </w:pict>
          </mc:Fallback>
        </mc:AlternateContent>
      </w:r>
    </w:p>
    <w:p w14:paraId="68BED3A7" w14:textId="53786F6C" w:rsidR="00F83B60" w:rsidRPr="001A333F" w:rsidRDefault="00BC6923" w:rsidP="001A333F">
      <w:pPr>
        <w:pStyle w:val="Heading1"/>
      </w:pPr>
      <w:r>
        <w:t>Example long-term plan</w:t>
      </w:r>
      <w:r w:rsidR="003C7417">
        <w:t xml:space="preserve"> template</w:t>
      </w:r>
      <w:r>
        <w:t xml:space="preserve"> </w:t>
      </w:r>
    </w:p>
    <w:p w14:paraId="7BCA8B66" w14:textId="77777777" w:rsidR="00F83B60" w:rsidRDefault="00F83B60" w:rsidP="002966A6">
      <w:pPr>
        <w:ind w:right="43"/>
        <w:rPr>
          <w:b/>
          <w:bCs/>
          <w:color w:val="00B0BA"/>
          <w:sz w:val="32"/>
          <w:szCs w:val="32"/>
        </w:rPr>
      </w:pPr>
    </w:p>
    <w:p w14:paraId="116EFBE0" w14:textId="37DFDDDA" w:rsidR="00C06125" w:rsidRPr="00BC6923" w:rsidRDefault="00C06125" w:rsidP="007A0572">
      <w:pPr>
        <w:ind w:left="-426"/>
        <w:rPr>
          <w:rStyle w:val="s1"/>
        </w:rPr>
      </w:pPr>
    </w:p>
    <w:tbl>
      <w:tblPr>
        <w:tblStyle w:val="TableGrid"/>
        <w:tblpPr w:leftFromText="180" w:rightFromText="180" w:vertAnchor="text" w:horzAnchor="page" w:tblpX="530" w:tblpY="-74"/>
        <w:tblW w:w="15871" w:type="dxa"/>
        <w:tblLook w:val="04A0" w:firstRow="1" w:lastRow="0" w:firstColumn="1" w:lastColumn="0" w:noHBand="0" w:noVBand="1"/>
        <w:tblCaption w:val="Continuous provision across the year "/>
        <w:tblDescription w:val="Space to record the continuous provision that will remain in the setting across the whole year and the extra resources to source for continuous provision."/>
      </w:tblPr>
      <w:tblGrid>
        <w:gridCol w:w="15871"/>
      </w:tblGrid>
      <w:tr w:rsidR="00BC6923" w:rsidRPr="00BC6923" w14:paraId="6F283024" w14:textId="77777777" w:rsidTr="00B504D0">
        <w:tc>
          <w:tcPr>
            <w:tcW w:w="15871" w:type="dxa"/>
          </w:tcPr>
          <w:p w14:paraId="0B1917FA" w14:textId="4698A698" w:rsidR="00BC6923" w:rsidRPr="00BC6923" w:rsidRDefault="009D5A20" w:rsidP="009D5A20">
            <w:pPr>
              <w:spacing w:before="60"/>
              <w:ind w:left="0" w:right="397"/>
              <w:rPr>
                <w:rFonts w:cs="Arial"/>
                <w:i/>
                <w:iCs/>
                <w:sz w:val="18"/>
                <w:szCs w:val="18"/>
              </w:rPr>
            </w:pPr>
            <w:r w:rsidRPr="007103D1">
              <w:rPr>
                <w:rFonts w:cs="Arial"/>
                <w:b/>
                <w:bCs/>
                <w:color w:val="004185"/>
                <w:szCs w:val="22"/>
              </w:rPr>
              <w:t>Continuous provision across the year</w:t>
            </w:r>
          </w:p>
          <w:p w14:paraId="5CB97A94" w14:textId="1E386BE6" w:rsidR="00BC6923" w:rsidRPr="00FD375C" w:rsidRDefault="00BC6923" w:rsidP="00B504D0">
            <w:pPr>
              <w:ind w:left="0" w:right="396"/>
              <w:rPr>
                <w:rFonts w:cs="Arial"/>
                <w:i/>
                <w:iCs/>
                <w:color w:val="004185"/>
                <w:sz w:val="18"/>
                <w:szCs w:val="18"/>
              </w:rPr>
            </w:pPr>
            <w:r w:rsidRPr="00FD375C">
              <w:rPr>
                <w:rFonts w:cs="Arial"/>
                <w:i/>
                <w:iCs/>
                <w:color w:val="004185"/>
                <w:sz w:val="18"/>
                <w:szCs w:val="18"/>
              </w:rPr>
              <w:t xml:space="preserve">This area is for you to </w:t>
            </w:r>
            <w:r w:rsidR="00F52046">
              <w:rPr>
                <w:rFonts w:cs="Arial"/>
                <w:i/>
                <w:iCs/>
                <w:color w:val="004185"/>
                <w:sz w:val="18"/>
                <w:szCs w:val="18"/>
              </w:rPr>
              <w:t>note t</w:t>
            </w:r>
            <w:r w:rsidRPr="00FD375C">
              <w:rPr>
                <w:rFonts w:cs="Arial"/>
                <w:i/>
                <w:iCs/>
                <w:color w:val="004185"/>
                <w:sz w:val="18"/>
                <w:szCs w:val="18"/>
              </w:rPr>
              <w:t xml:space="preserve">he continuous provision that will </w:t>
            </w:r>
            <w:r w:rsidR="003E4A95">
              <w:rPr>
                <w:rFonts w:cs="Arial"/>
                <w:i/>
                <w:iCs/>
                <w:color w:val="004185"/>
                <w:sz w:val="18"/>
                <w:szCs w:val="18"/>
              </w:rPr>
              <w:t>be</w:t>
            </w:r>
            <w:r w:rsidRPr="00FD375C">
              <w:rPr>
                <w:rFonts w:cs="Arial"/>
                <w:i/>
                <w:iCs/>
                <w:color w:val="004185"/>
                <w:sz w:val="18"/>
                <w:szCs w:val="18"/>
              </w:rPr>
              <w:t xml:space="preserve"> in your setting across the whole year</w:t>
            </w:r>
            <w:r w:rsidR="006A432E">
              <w:rPr>
                <w:rFonts w:cs="Arial"/>
                <w:i/>
                <w:iCs/>
                <w:color w:val="004185"/>
                <w:sz w:val="18"/>
                <w:szCs w:val="18"/>
              </w:rPr>
              <w:t xml:space="preserve">, </w:t>
            </w:r>
            <w:r w:rsidRPr="00FD375C">
              <w:rPr>
                <w:rFonts w:cs="Arial"/>
                <w:i/>
                <w:iCs/>
                <w:color w:val="004185"/>
                <w:sz w:val="18"/>
                <w:szCs w:val="18"/>
              </w:rPr>
              <w:t xml:space="preserve">and extra resources that you want to source for this continuous provision. </w:t>
            </w:r>
            <w:r w:rsidR="006A432E">
              <w:rPr>
                <w:rFonts w:cs="Arial"/>
                <w:i/>
                <w:iCs/>
                <w:color w:val="004185"/>
                <w:sz w:val="18"/>
                <w:szCs w:val="18"/>
              </w:rPr>
              <w:t>Below are some</w:t>
            </w:r>
            <w:r w:rsidRPr="00FD375C">
              <w:rPr>
                <w:rFonts w:cs="Arial"/>
                <w:i/>
                <w:iCs/>
                <w:color w:val="004185"/>
                <w:sz w:val="18"/>
                <w:szCs w:val="18"/>
              </w:rPr>
              <w:t xml:space="preserve"> useful </w:t>
            </w:r>
            <w:r w:rsidR="00C1459D">
              <w:rPr>
                <w:rFonts w:cs="Arial"/>
                <w:i/>
                <w:iCs/>
                <w:color w:val="004185"/>
                <w:sz w:val="18"/>
                <w:szCs w:val="18"/>
              </w:rPr>
              <w:t xml:space="preserve">general </w:t>
            </w:r>
            <w:r w:rsidRPr="00FD375C">
              <w:rPr>
                <w:rFonts w:cs="Arial"/>
                <w:i/>
                <w:iCs/>
                <w:color w:val="004185"/>
                <w:sz w:val="18"/>
                <w:szCs w:val="18"/>
              </w:rPr>
              <w:t>continuous provision areas, but you should adapt this list for your own setting.</w:t>
            </w:r>
          </w:p>
          <w:p w14:paraId="53FA3E90" w14:textId="77777777" w:rsidR="00D8142F" w:rsidRPr="00D8142F" w:rsidRDefault="00D8142F" w:rsidP="00D8142F">
            <w:pPr>
              <w:numPr>
                <w:ilvl w:val="0"/>
                <w:numId w:val="18"/>
              </w:numPr>
              <w:spacing w:before="100" w:beforeAutospacing="1" w:after="100" w:afterAutospacing="1" w:line="240" w:lineRule="auto"/>
              <w:rPr>
                <w:rFonts w:eastAsia="MS Gothic" w:cs="Arial"/>
                <w:szCs w:val="20"/>
                <w:lang w:eastAsia="en-GB"/>
              </w:rPr>
            </w:pPr>
            <w:r w:rsidRPr="00D8142F">
              <w:rPr>
                <w:rFonts w:eastAsia="MS Gothic" w:cs="Arial"/>
                <w:szCs w:val="20"/>
                <w:lang w:eastAsia="en-GB"/>
              </w:rPr>
              <w:t xml:space="preserve">Home area </w:t>
            </w:r>
          </w:p>
          <w:p w14:paraId="423EF700" w14:textId="77777777" w:rsidR="00D8142F" w:rsidRPr="00D8142F" w:rsidRDefault="00D8142F" w:rsidP="00D8142F">
            <w:pPr>
              <w:numPr>
                <w:ilvl w:val="0"/>
                <w:numId w:val="18"/>
              </w:numPr>
              <w:spacing w:before="100" w:beforeAutospacing="1" w:after="100" w:afterAutospacing="1" w:line="240" w:lineRule="auto"/>
              <w:rPr>
                <w:rFonts w:eastAsia="MS Gothic" w:cs="Arial"/>
                <w:szCs w:val="20"/>
                <w:lang w:eastAsia="en-GB"/>
              </w:rPr>
            </w:pPr>
            <w:r w:rsidRPr="00D8142F">
              <w:rPr>
                <w:rFonts w:eastAsia="MS Gothic" w:cs="Arial"/>
                <w:szCs w:val="20"/>
                <w:lang w:eastAsia="en-GB"/>
              </w:rPr>
              <w:t>Role play area</w:t>
            </w:r>
          </w:p>
          <w:p w14:paraId="049688EE" w14:textId="77777777" w:rsidR="00D8142F" w:rsidRPr="00D8142F" w:rsidRDefault="00D8142F" w:rsidP="00D8142F">
            <w:pPr>
              <w:numPr>
                <w:ilvl w:val="0"/>
                <w:numId w:val="18"/>
              </w:numPr>
              <w:spacing w:before="100" w:beforeAutospacing="1" w:after="100" w:afterAutospacing="1" w:line="240" w:lineRule="auto"/>
              <w:rPr>
                <w:rFonts w:eastAsia="MS Gothic" w:cs="Arial"/>
                <w:szCs w:val="20"/>
                <w:lang w:eastAsia="en-GB"/>
              </w:rPr>
            </w:pPr>
            <w:r w:rsidRPr="00D8142F">
              <w:rPr>
                <w:rFonts w:eastAsia="MS Gothic" w:cs="Arial"/>
                <w:szCs w:val="20"/>
                <w:lang w:eastAsia="en-GB"/>
              </w:rPr>
              <w:t>Library/reading area</w:t>
            </w:r>
          </w:p>
          <w:p w14:paraId="1E0FC258" w14:textId="77777777" w:rsidR="00D8142F" w:rsidRPr="00D8142F" w:rsidRDefault="00D8142F" w:rsidP="00D8142F">
            <w:pPr>
              <w:numPr>
                <w:ilvl w:val="0"/>
                <w:numId w:val="18"/>
              </w:numPr>
              <w:spacing w:before="100" w:beforeAutospacing="1" w:after="100" w:afterAutospacing="1" w:line="240" w:lineRule="auto"/>
              <w:rPr>
                <w:rFonts w:eastAsia="MS Gothic" w:cs="Arial"/>
                <w:szCs w:val="20"/>
                <w:lang w:eastAsia="en-GB"/>
              </w:rPr>
            </w:pPr>
            <w:r w:rsidRPr="00D8142F">
              <w:rPr>
                <w:rFonts w:eastAsia="MS Gothic" w:cs="Arial"/>
                <w:szCs w:val="20"/>
                <w:lang w:eastAsia="en-GB"/>
              </w:rPr>
              <w:t>Writing/mark-making area  </w:t>
            </w:r>
          </w:p>
          <w:p w14:paraId="5D9F6011" w14:textId="77777777" w:rsidR="00D8142F" w:rsidRPr="00D8142F" w:rsidRDefault="00D8142F" w:rsidP="00D8142F">
            <w:pPr>
              <w:numPr>
                <w:ilvl w:val="0"/>
                <w:numId w:val="18"/>
              </w:numPr>
              <w:spacing w:before="100" w:beforeAutospacing="1" w:after="100" w:afterAutospacing="1" w:line="240" w:lineRule="auto"/>
              <w:rPr>
                <w:rFonts w:eastAsia="MS Gothic" w:cs="Arial"/>
                <w:szCs w:val="20"/>
                <w:lang w:eastAsia="en-GB"/>
              </w:rPr>
            </w:pPr>
            <w:r w:rsidRPr="00D8142F">
              <w:rPr>
                <w:rFonts w:eastAsia="MS Gothic" w:cs="Arial"/>
                <w:szCs w:val="20"/>
                <w:lang w:eastAsia="en-GB"/>
              </w:rPr>
              <w:t>Art area</w:t>
            </w:r>
          </w:p>
          <w:p w14:paraId="46354B8F" w14:textId="77777777" w:rsidR="00D8142F" w:rsidRPr="00D8142F" w:rsidRDefault="00D8142F" w:rsidP="00D8142F">
            <w:pPr>
              <w:numPr>
                <w:ilvl w:val="0"/>
                <w:numId w:val="18"/>
              </w:numPr>
              <w:spacing w:before="100" w:beforeAutospacing="1" w:after="100" w:afterAutospacing="1" w:line="240" w:lineRule="auto"/>
              <w:rPr>
                <w:rFonts w:eastAsia="MS Gothic" w:cs="Arial"/>
                <w:szCs w:val="20"/>
                <w:lang w:eastAsia="en-GB"/>
              </w:rPr>
            </w:pPr>
            <w:r w:rsidRPr="00D8142F">
              <w:rPr>
                <w:rFonts w:eastAsia="MS Gothic" w:cs="Arial"/>
                <w:szCs w:val="20"/>
                <w:lang w:eastAsia="en-GB"/>
              </w:rPr>
              <w:t>Construction and small world play area</w:t>
            </w:r>
          </w:p>
          <w:p w14:paraId="05A08F8F" w14:textId="77777777" w:rsidR="00D8142F" w:rsidRPr="00D8142F" w:rsidRDefault="00D8142F" w:rsidP="00D8142F">
            <w:pPr>
              <w:numPr>
                <w:ilvl w:val="0"/>
                <w:numId w:val="18"/>
              </w:numPr>
              <w:spacing w:before="100" w:beforeAutospacing="1" w:after="100" w:afterAutospacing="1" w:line="240" w:lineRule="auto"/>
              <w:rPr>
                <w:rFonts w:eastAsia="MS Gothic" w:cs="Arial"/>
                <w:szCs w:val="20"/>
                <w:lang w:eastAsia="en-GB"/>
              </w:rPr>
            </w:pPr>
            <w:r w:rsidRPr="00D8142F">
              <w:rPr>
                <w:rFonts w:eastAsia="MS Gothic" w:cs="Arial"/>
                <w:szCs w:val="20"/>
                <w:lang w:eastAsia="en-GB"/>
              </w:rPr>
              <w:t>Sand area</w:t>
            </w:r>
          </w:p>
          <w:p w14:paraId="7BB015EC" w14:textId="77777777" w:rsidR="00D8142F" w:rsidRPr="00D8142F" w:rsidRDefault="00D8142F" w:rsidP="00D8142F">
            <w:pPr>
              <w:numPr>
                <w:ilvl w:val="0"/>
                <w:numId w:val="18"/>
              </w:numPr>
              <w:spacing w:before="100" w:beforeAutospacing="1" w:after="100" w:afterAutospacing="1" w:line="240" w:lineRule="auto"/>
              <w:rPr>
                <w:rFonts w:eastAsia="MS Gothic" w:cs="Arial"/>
                <w:szCs w:val="20"/>
                <w:lang w:eastAsia="en-GB"/>
              </w:rPr>
            </w:pPr>
            <w:r w:rsidRPr="00D8142F">
              <w:rPr>
                <w:rFonts w:eastAsia="MS Gothic" w:cs="Arial"/>
                <w:szCs w:val="20"/>
                <w:lang w:eastAsia="en-GB"/>
              </w:rPr>
              <w:t>Water area</w:t>
            </w:r>
          </w:p>
          <w:p w14:paraId="2D45E8AF" w14:textId="77777777" w:rsidR="00D8142F" w:rsidRPr="00D8142F" w:rsidRDefault="00D8142F" w:rsidP="00D8142F">
            <w:pPr>
              <w:numPr>
                <w:ilvl w:val="0"/>
                <w:numId w:val="18"/>
              </w:numPr>
              <w:spacing w:before="100" w:beforeAutospacing="1" w:after="100" w:afterAutospacing="1" w:line="240" w:lineRule="auto"/>
              <w:rPr>
                <w:rFonts w:eastAsia="MS Gothic" w:cs="Arial"/>
                <w:szCs w:val="20"/>
                <w:lang w:eastAsia="en-GB"/>
              </w:rPr>
            </w:pPr>
            <w:r w:rsidRPr="00D8142F">
              <w:rPr>
                <w:rFonts w:eastAsia="MS Gothic" w:cs="Arial"/>
                <w:szCs w:val="20"/>
                <w:lang w:eastAsia="en-GB"/>
              </w:rPr>
              <w:t>Nature area</w:t>
            </w:r>
          </w:p>
          <w:p w14:paraId="1E8CE254" w14:textId="6CA4D953" w:rsidR="00D8142F" w:rsidRPr="00D8142F" w:rsidRDefault="00D8142F" w:rsidP="00D8142F">
            <w:pPr>
              <w:numPr>
                <w:ilvl w:val="0"/>
                <w:numId w:val="18"/>
              </w:numPr>
              <w:spacing w:before="100" w:beforeAutospacing="1" w:after="100" w:afterAutospacing="1" w:line="240" w:lineRule="auto"/>
              <w:rPr>
                <w:rFonts w:eastAsia="MS Gothic" w:cs="Arial"/>
                <w:szCs w:val="20"/>
                <w:lang w:eastAsia="en-GB"/>
              </w:rPr>
            </w:pPr>
            <w:r w:rsidRPr="00D8142F">
              <w:rPr>
                <w:rFonts w:eastAsia="MS Gothic" w:cs="Arial"/>
                <w:szCs w:val="20"/>
                <w:lang w:eastAsia="en-GB"/>
              </w:rPr>
              <w:t>Outside area</w:t>
            </w:r>
          </w:p>
          <w:p w14:paraId="7B971C5E" w14:textId="77777777" w:rsidR="00BC6923" w:rsidRPr="00BC6923" w:rsidRDefault="00BC6923" w:rsidP="00B504D0">
            <w:pPr>
              <w:ind w:left="0" w:right="396"/>
              <w:rPr>
                <w:rFonts w:cs="Arial"/>
                <w:sz w:val="16"/>
                <w:szCs w:val="16"/>
              </w:rPr>
            </w:pPr>
          </w:p>
        </w:tc>
      </w:tr>
    </w:tbl>
    <w:p w14:paraId="42636EF6" w14:textId="77777777" w:rsidR="00C06125" w:rsidRDefault="00C06125" w:rsidP="0019264F">
      <w:pPr>
        <w:pStyle w:val="Heading2"/>
        <w:rPr>
          <w:rStyle w:val="s1"/>
          <w:sz w:val="32"/>
        </w:rPr>
        <w:sectPr w:rsidR="00C06125" w:rsidSect="00C06125">
          <w:headerReference w:type="default" r:id="rId13"/>
          <w:footerReference w:type="even" r:id="rId14"/>
          <w:footerReference w:type="default" r:id="rId15"/>
          <w:headerReference w:type="first" r:id="rId16"/>
          <w:footerReference w:type="first" r:id="rId17"/>
          <w:pgSz w:w="16840" w:h="11900" w:orient="landscape"/>
          <w:pgMar w:top="1304" w:right="567" w:bottom="1190" w:left="993" w:header="993" w:footer="30" w:gutter="0"/>
          <w:cols w:space="708"/>
          <w:docGrid w:linePitch="360"/>
        </w:sectPr>
      </w:pPr>
    </w:p>
    <w:p w14:paraId="6BBC942E" w14:textId="3191D349" w:rsidR="00BC6923" w:rsidRPr="0019264F" w:rsidRDefault="00B504D0" w:rsidP="0019264F">
      <w:pPr>
        <w:pStyle w:val="Heading2"/>
      </w:pPr>
      <w:r>
        <w:rPr>
          <w:rStyle w:val="s1"/>
          <w:sz w:val="32"/>
        </w:rPr>
        <w:lastRenderedPageBreak/>
        <w:t>B</w:t>
      </w:r>
      <w:r w:rsidR="00BC6923" w:rsidRPr="0019264F">
        <w:rPr>
          <w:rStyle w:val="s1"/>
          <w:sz w:val="32"/>
        </w:rPr>
        <w:t>lock 1</w:t>
      </w:r>
      <w:r w:rsidR="00AB52F2">
        <w:rPr>
          <w:rStyle w:val="s1"/>
          <w:sz w:val="32"/>
        </w:rPr>
        <w:t xml:space="preserve">: </w:t>
      </w:r>
      <w:r w:rsidR="00B33363">
        <w:rPr>
          <w:rStyle w:val="s1"/>
          <w:sz w:val="32"/>
        </w:rPr>
        <w:t>[Theme]</w:t>
      </w:r>
      <w:r w:rsidR="00BC6923" w:rsidRPr="0019264F">
        <w:rPr>
          <w:rStyle w:val="s1"/>
          <w:sz w:val="32"/>
        </w:rPr>
        <w:t xml:space="preserve"> </w:t>
      </w:r>
    </w:p>
    <w:tbl>
      <w:tblPr>
        <w:tblStyle w:val="TableGrid"/>
        <w:tblW w:w="15877" w:type="dxa"/>
        <w:tblInd w:w="-426" w:type="dxa"/>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2411"/>
        <w:gridCol w:w="2268"/>
        <w:gridCol w:w="2268"/>
        <w:gridCol w:w="2268"/>
        <w:gridCol w:w="2268"/>
        <w:gridCol w:w="2268"/>
        <w:gridCol w:w="2126"/>
      </w:tblGrid>
      <w:tr w:rsidR="00CE0713" w14:paraId="4DC6C2A4" w14:textId="77777777" w:rsidTr="00FD375C">
        <w:trPr>
          <w:trHeight w:val="810"/>
          <w:tblHeader/>
        </w:trPr>
        <w:tc>
          <w:tcPr>
            <w:tcW w:w="2411" w:type="dxa"/>
            <w:tcBorders>
              <w:top w:val="nil"/>
              <w:left w:val="nil"/>
              <w:right w:val="single" w:sz="4" w:space="0" w:color="auto"/>
            </w:tcBorders>
            <w:shd w:val="clear" w:color="auto" w:fill="auto"/>
            <w:vAlign w:val="center"/>
          </w:tcPr>
          <w:p w14:paraId="3C8D9608" w14:textId="77777777" w:rsidR="004A0DC8" w:rsidRPr="0037670B" w:rsidRDefault="004A0DC8" w:rsidP="00BE4D55">
            <w:pPr>
              <w:spacing w:before="60" w:after="60" w:line="240" w:lineRule="auto"/>
              <w:jc w:val="center"/>
              <w:rPr>
                <w:rStyle w:val="s1"/>
                <w:b/>
                <w:bCs/>
                <w:color w:val="FFFFFF" w:themeColor="background1"/>
                <w:sz w:val="20"/>
                <w:szCs w:val="20"/>
              </w:rPr>
            </w:pPr>
          </w:p>
        </w:tc>
        <w:tc>
          <w:tcPr>
            <w:tcW w:w="2268" w:type="dxa"/>
            <w:tcBorders>
              <w:left w:val="single" w:sz="4" w:space="0" w:color="auto"/>
            </w:tcBorders>
            <w:shd w:val="clear" w:color="auto" w:fill="auto"/>
            <w:vAlign w:val="center"/>
          </w:tcPr>
          <w:p w14:paraId="1EC18B59" w14:textId="77777777" w:rsidR="004A0DC8" w:rsidRPr="00FD375C" w:rsidRDefault="004A0DC8" w:rsidP="00BE4D55">
            <w:pPr>
              <w:spacing w:before="60" w:after="60" w:line="240" w:lineRule="auto"/>
              <w:ind w:left="-101"/>
              <w:jc w:val="center"/>
              <w:rPr>
                <w:rStyle w:val="s1"/>
                <w:b/>
                <w:bCs/>
                <w:color w:val="004185"/>
                <w:szCs w:val="22"/>
              </w:rPr>
            </w:pPr>
            <w:r w:rsidRPr="00FD375C">
              <w:rPr>
                <w:rStyle w:val="s1"/>
                <w:b/>
                <w:bCs/>
                <w:color w:val="004185"/>
                <w:szCs w:val="22"/>
              </w:rPr>
              <w:t>Communication, Language and Literacy</w:t>
            </w:r>
          </w:p>
        </w:tc>
        <w:tc>
          <w:tcPr>
            <w:tcW w:w="2268" w:type="dxa"/>
            <w:shd w:val="clear" w:color="auto" w:fill="auto"/>
            <w:vAlign w:val="center"/>
          </w:tcPr>
          <w:p w14:paraId="020B9207" w14:textId="77777777" w:rsidR="004A0DC8" w:rsidRPr="00D04FE1" w:rsidRDefault="004A0DC8" w:rsidP="00BE4D55">
            <w:pPr>
              <w:spacing w:before="60" w:after="60" w:line="240" w:lineRule="auto"/>
              <w:ind w:left="-104"/>
              <w:jc w:val="center"/>
              <w:rPr>
                <w:rStyle w:val="s1"/>
                <w:b/>
                <w:bCs/>
                <w:color w:val="004185"/>
                <w:szCs w:val="22"/>
              </w:rPr>
            </w:pPr>
            <w:r w:rsidRPr="00D04FE1">
              <w:rPr>
                <w:rFonts w:cs="Arial"/>
                <w:b/>
                <w:bCs/>
                <w:color w:val="004185"/>
                <w:sz w:val="22"/>
                <w:szCs w:val="22"/>
              </w:rPr>
              <w:t>Creative Expression</w:t>
            </w:r>
          </w:p>
        </w:tc>
        <w:tc>
          <w:tcPr>
            <w:tcW w:w="2268" w:type="dxa"/>
            <w:shd w:val="clear" w:color="auto" w:fill="auto"/>
            <w:vAlign w:val="center"/>
          </w:tcPr>
          <w:p w14:paraId="10EDCEF8" w14:textId="77777777" w:rsidR="004A0DC8" w:rsidRPr="00FD375C" w:rsidRDefault="004A0DC8" w:rsidP="00BE4D55">
            <w:pPr>
              <w:spacing w:before="60" w:after="60" w:line="240" w:lineRule="auto"/>
              <w:ind w:left="-108"/>
              <w:jc w:val="center"/>
              <w:rPr>
                <w:rStyle w:val="s1"/>
                <w:b/>
                <w:bCs/>
                <w:color w:val="004185"/>
                <w:szCs w:val="22"/>
              </w:rPr>
            </w:pPr>
            <w:r w:rsidRPr="00FD375C">
              <w:rPr>
                <w:rStyle w:val="s1"/>
                <w:b/>
                <w:bCs/>
                <w:color w:val="004185"/>
                <w:szCs w:val="22"/>
              </w:rPr>
              <w:t>Mathematics</w:t>
            </w:r>
          </w:p>
        </w:tc>
        <w:tc>
          <w:tcPr>
            <w:tcW w:w="2268" w:type="dxa"/>
            <w:shd w:val="clear" w:color="auto" w:fill="auto"/>
            <w:vAlign w:val="center"/>
          </w:tcPr>
          <w:p w14:paraId="0E29AAF5" w14:textId="77777777" w:rsidR="004A0DC8" w:rsidRPr="00FD375C" w:rsidRDefault="004A0DC8" w:rsidP="00BE4D55">
            <w:pPr>
              <w:spacing w:before="60" w:after="60" w:line="240" w:lineRule="auto"/>
              <w:ind w:left="-97"/>
              <w:jc w:val="center"/>
              <w:rPr>
                <w:rStyle w:val="s1"/>
                <w:b/>
                <w:bCs/>
                <w:color w:val="004185"/>
                <w:szCs w:val="22"/>
              </w:rPr>
            </w:pPr>
            <w:r w:rsidRPr="00FD375C">
              <w:rPr>
                <w:rStyle w:val="s1"/>
                <w:b/>
                <w:bCs/>
                <w:color w:val="004185"/>
                <w:szCs w:val="22"/>
              </w:rPr>
              <w:t>Personal, Social and Emotional Development</w:t>
            </w:r>
          </w:p>
        </w:tc>
        <w:tc>
          <w:tcPr>
            <w:tcW w:w="2268" w:type="dxa"/>
            <w:shd w:val="clear" w:color="auto" w:fill="auto"/>
            <w:vAlign w:val="center"/>
          </w:tcPr>
          <w:p w14:paraId="6F903F95" w14:textId="77777777" w:rsidR="004A0DC8" w:rsidRPr="00FD375C" w:rsidRDefault="004A0DC8" w:rsidP="00BE4D55">
            <w:pPr>
              <w:spacing w:before="60" w:after="60" w:line="240" w:lineRule="auto"/>
              <w:ind w:left="-101"/>
              <w:jc w:val="center"/>
              <w:rPr>
                <w:rStyle w:val="s1"/>
                <w:b/>
                <w:bCs/>
                <w:color w:val="004185"/>
                <w:szCs w:val="22"/>
              </w:rPr>
            </w:pPr>
            <w:r w:rsidRPr="00FD375C">
              <w:rPr>
                <w:rStyle w:val="s1"/>
                <w:b/>
                <w:bCs/>
                <w:color w:val="004185"/>
                <w:szCs w:val="22"/>
              </w:rPr>
              <w:t>Physical Development</w:t>
            </w:r>
          </w:p>
        </w:tc>
        <w:tc>
          <w:tcPr>
            <w:tcW w:w="2126" w:type="dxa"/>
            <w:shd w:val="clear" w:color="auto" w:fill="auto"/>
            <w:vAlign w:val="center"/>
          </w:tcPr>
          <w:p w14:paraId="0BE43B61" w14:textId="77777777" w:rsidR="004A0DC8" w:rsidRPr="00FD375C" w:rsidRDefault="004A0DC8" w:rsidP="00BE4D55">
            <w:pPr>
              <w:spacing w:before="60" w:after="60" w:line="240" w:lineRule="auto"/>
              <w:ind w:left="-104"/>
              <w:jc w:val="center"/>
              <w:rPr>
                <w:rStyle w:val="s1"/>
                <w:b/>
                <w:bCs/>
                <w:color w:val="004185"/>
                <w:szCs w:val="22"/>
              </w:rPr>
            </w:pPr>
            <w:r w:rsidRPr="00FD375C">
              <w:rPr>
                <w:rStyle w:val="s1"/>
                <w:b/>
                <w:bCs/>
                <w:color w:val="004185"/>
                <w:szCs w:val="22"/>
              </w:rPr>
              <w:t>Understanding the World</w:t>
            </w:r>
          </w:p>
        </w:tc>
      </w:tr>
      <w:tr w:rsidR="00087E08" w14:paraId="144B0D1A" w14:textId="77777777" w:rsidTr="00222D2E">
        <w:tc>
          <w:tcPr>
            <w:tcW w:w="2411" w:type="dxa"/>
            <w:vMerge w:val="restart"/>
            <w:tcBorders>
              <w:top w:val="single" w:sz="4" w:space="0" w:color="auto"/>
            </w:tcBorders>
            <w:shd w:val="clear" w:color="auto" w:fill="auto"/>
          </w:tcPr>
          <w:p w14:paraId="251F0439" w14:textId="77777777" w:rsidR="00087E08" w:rsidRPr="00222D2E" w:rsidRDefault="00087E08" w:rsidP="00BE4D55">
            <w:pPr>
              <w:spacing w:before="60" w:after="60" w:line="240" w:lineRule="auto"/>
              <w:ind w:left="0"/>
              <w:rPr>
                <w:b/>
                <w:bCs/>
                <w:color w:val="004185"/>
                <w:sz w:val="22"/>
                <w:szCs w:val="22"/>
              </w:rPr>
            </w:pPr>
            <w:r w:rsidRPr="00EF61D4">
              <w:rPr>
                <w:rStyle w:val="s1"/>
                <w:b/>
                <w:bCs/>
                <w:color w:val="004185"/>
                <w:szCs w:val="22"/>
              </w:rPr>
              <w:t xml:space="preserve">Possible trips, </w:t>
            </w:r>
            <w:proofErr w:type="gramStart"/>
            <w:r w:rsidRPr="00EF61D4">
              <w:rPr>
                <w:rStyle w:val="s1"/>
                <w:b/>
                <w:bCs/>
                <w:color w:val="004185"/>
                <w:szCs w:val="22"/>
              </w:rPr>
              <w:t>visitors</w:t>
            </w:r>
            <w:proofErr w:type="gramEnd"/>
            <w:r w:rsidRPr="00EF61D4">
              <w:rPr>
                <w:rStyle w:val="s1"/>
                <w:b/>
                <w:bCs/>
                <w:color w:val="004185"/>
                <w:szCs w:val="22"/>
              </w:rPr>
              <w:t xml:space="preserve"> and events:</w:t>
            </w:r>
          </w:p>
          <w:p w14:paraId="31F1D1F4" w14:textId="1132693E" w:rsidR="00087E08" w:rsidRPr="00E75627" w:rsidRDefault="00087E08" w:rsidP="00BE4D55">
            <w:pPr>
              <w:spacing w:before="60" w:after="60" w:line="240" w:lineRule="auto"/>
              <w:ind w:left="0"/>
              <w:rPr>
                <w:rStyle w:val="s1"/>
                <w:i/>
                <w:iCs/>
                <w:color w:val="004185"/>
                <w:sz w:val="18"/>
                <w:szCs w:val="18"/>
              </w:rPr>
            </w:pPr>
            <w:r w:rsidRPr="00EF61D4">
              <w:rPr>
                <w:rStyle w:val="s1"/>
                <w:i/>
                <w:iCs/>
                <w:color w:val="004185"/>
                <w:sz w:val="18"/>
                <w:szCs w:val="18"/>
              </w:rPr>
              <w:t xml:space="preserve">This area is for you to </w:t>
            </w:r>
            <w:r w:rsidR="00D74F95">
              <w:rPr>
                <w:rStyle w:val="s1"/>
                <w:i/>
                <w:iCs/>
                <w:color w:val="004185"/>
                <w:sz w:val="18"/>
                <w:szCs w:val="18"/>
              </w:rPr>
              <w:t xml:space="preserve">note </w:t>
            </w:r>
            <w:r w:rsidRPr="00EF61D4">
              <w:rPr>
                <w:rStyle w:val="s1"/>
                <w:i/>
                <w:iCs/>
                <w:color w:val="004185"/>
                <w:sz w:val="18"/>
                <w:szCs w:val="18"/>
              </w:rPr>
              <w:t xml:space="preserve">possible trips, </w:t>
            </w:r>
            <w:proofErr w:type="gramStart"/>
            <w:r w:rsidRPr="00EF61D4">
              <w:rPr>
                <w:rStyle w:val="s1"/>
                <w:i/>
                <w:iCs/>
                <w:color w:val="004185"/>
                <w:sz w:val="18"/>
                <w:szCs w:val="18"/>
              </w:rPr>
              <w:t>visitors</w:t>
            </w:r>
            <w:proofErr w:type="gramEnd"/>
            <w:r w:rsidRPr="00EF61D4">
              <w:rPr>
                <w:rStyle w:val="s1"/>
                <w:i/>
                <w:iCs/>
                <w:color w:val="004185"/>
                <w:sz w:val="18"/>
                <w:szCs w:val="18"/>
              </w:rPr>
              <w:t xml:space="preserve"> and events to enhance learning towards the learning statements</w:t>
            </w:r>
            <w:r>
              <w:rPr>
                <w:rStyle w:val="s1"/>
                <w:i/>
                <w:iCs/>
                <w:color w:val="004185"/>
                <w:sz w:val="18"/>
                <w:szCs w:val="18"/>
              </w:rPr>
              <w:t>.</w:t>
            </w:r>
          </w:p>
          <w:p w14:paraId="74126B65" w14:textId="621155DA" w:rsidR="00087E08" w:rsidRPr="00B33363" w:rsidRDefault="00087E08" w:rsidP="00222D2E">
            <w:pPr>
              <w:spacing w:before="60" w:after="60" w:line="240" w:lineRule="auto"/>
              <w:ind w:left="0"/>
              <w:rPr>
                <w:sz w:val="18"/>
                <w:szCs w:val="18"/>
              </w:rPr>
            </w:pPr>
          </w:p>
          <w:p w14:paraId="78775A9B" w14:textId="5217BF4A" w:rsidR="00296935" w:rsidRPr="00A605B4" w:rsidRDefault="00296935" w:rsidP="00B33363">
            <w:pPr>
              <w:spacing w:before="60" w:after="60" w:line="240" w:lineRule="auto"/>
              <w:ind w:left="0"/>
              <w:rPr>
                <w:b/>
                <w:bCs/>
                <w:sz w:val="18"/>
                <w:szCs w:val="18"/>
              </w:rPr>
            </w:pPr>
          </w:p>
        </w:tc>
        <w:tc>
          <w:tcPr>
            <w:tcW w:w="13466" w:type="dxa"/>
            <w:gridSpan w:val="6"/>
            <w:tcBorders>
              <w:top w:val="single" w:sz="4" w:space="0" w:color="auto"/>
            </w:tcBorders>
            <w:shd w:val="clear" w:color="auto" w:fill="auto"/>
          </w:tcPr>
          <w:p w14:paraId="5D25F594" w14:textId="2827F506" w:rsidR="00087E08" w:rsidRPr="00CE0713" w:rsidRDefault="00087E08" w:rsidP="00BE4D55">
            <w:pPr>
              <w:spacing w:before="60" w:after="60" w:line="240" w:lineRule="auto"/>
              <w:ind w:left="0"/>
              <w:rPr>
                <w:rFonts w:asciiTheme="minorHAnsi" w:hAnsiTheme="minorHAnsi" w:cstheme="minorHAnsi"/>
                <w:szCs w:val="22"/>
              </w:rPr>
            </w:pPr>
            <w:r w:rsidRPr="00FD375C">
              <w:rPr>
                <w:rStyle w:val="s1"/>
                <w:b/>
                <w:bCs/>
                <w:color w:val="004185"/>
                <w:szCs w:val="22"/>
              </w:rPr>
              <w:t>Opportunities and learning statements with close links to the theme</w:t>
            </w:r>
          </w:p>
        </w:tc>
      </w:tr>
      <w:tr w:rsidR="00087E08" w14:paraId="447B07E8" w14:textId="77777777" w:rsidTr="00E211AB">
        <w:trPr>
          <w:trHeight w:val="1134"/>
        </w:trPr>
        <w:tc>
          <w:tcPr>
            <w:tcW w:w="2411" w:type="dxa"/>
            <w:vMerge/>
            <w:shd w:val="clear" w:color="auto" w:fill="auto"/>
          </w:tcPr>
          <w:p w14:paraId="753E8F03" w14:textId="7BD81271" w:rsidR="00087E08" w:rsidRPr="003C3C2B" w:rsidRDefault="00087E08" w:rsidP="00222D2E">
            <w:pPr>
              <w:spacing w:before="60" w:after="60" w:line="240" w:lineRule="auto"/>
              <w:ind w:left="0"/>
              <w:rPr>
                <w:rStyle w:val="s1"/>
                <w:sz w:val="20"/>
                <w:szCs w:val="20"/>
              </w:rPr>
            </w:pPr>
          </w:p>
        </w:tc>
        <w:tc>
          <w:tcPr>
            <w:tcW w:w="2268" w:type="dxa"/>
          </w:tcPr>
          <w:p w14:paraId="1C629751" w14:textId="77777777" w:rsidR="00087E08" w:rsidRPr="00F05088" w:rsidRDefault="00087E08" w:rsidP="00D70C04">
            <w:pPr>
              <w:spacing w:before="60" w:after="60" w:line="240" w:lineRule="auto"/>
              <w:ind w:left="0" w:right="-113"/>
              <w:rPr>
                <w:rStyle w:val="s1"/>
                <w:rFonts w:cs="Arial"/>
                <w:sz w:val="18"/>
                <w:szCs w:val="18"/>
              </w:rPr>
            </w:pPr>
          </w:p>
          <w:p w14:paraId="007222C0" w14:textId="77777777" w:rsidR="00087E08" w:rsidRDefault="00087E08" w:rsidP="00FA41B3">
            <w:pPr>
              <w:spacing w:before="60" w:after="60" w:line="240" w:lineRule="auto"/>
              <w:ind w:left="0" w:right="-113"/>
              <w:rPr>
                <w:rStyle w:val="s1"/>
                <w:rFonts w:cs="Arial"/>
                <w:sz w:val="18"/>
                <w:szCs w:val="18"/>
              </w:rPr>
            </w:pPr>
          </w:p>
          <w:p w14:paraId="0103E1FD" w14:textId="77777777" w:rsidR="00FA41B3" w:rsidRDefault="00FA41B3" w:rsidP="00FA41B3">
            <w:pPr>
              <w:spacing w:before="60" w:after="60" w:line="240" w:lineRule="auto"/>
              <w:ind w:left="0" w:right="-113"/>
              <w:rPr>
                <w:rStyle w:val="s1"/>
                <w:rFonts w:cs="Arial"/>
                <w:sz w:val="18"/>
                <w:szCs w:val="18"/>
              </w:rPr>
            </w:pPr>
          </w:p>
          <w:p w14:paraId="069C6929" w14:textId="77777777" w:rsidR="00753A7D" w:rsidRDefault="00753A7D" w:rsidP="00FA41B3">
            <w:pPr>
              <w:spacing w:before="60" w:after="60" w:line="240" w:lineRule="auto"/>
              <w:ind w:left="0" w:right="-113"/>
              <w:rPr>
                <w:rStyle w:val="s1"/>
                <w:rFonts w:cs="Arial"/>
                <w:sz w:val="18"/>
                <w:szCs w:val="18"/>
              </w:rPr>
            </w:pPr>
          </w:p>
          <w:p w14:paraId="3F5DFB5A" w14:textId="77777777" w:rsidR="00753A7D" w:rsidRDefault="00753A7D" w:rsidP="00FA41B3">
            <w:pPr>
              <w:spacing w:before="60" w:after="60" w:line="240" w:lineRule="auto"/>
              <w:ind w:left="0" w:right="-113"/>
              <w:rPr>
                <w:rStyle w:val="s1"/>
                <w:rFonts w:cs="Arial"/>
                <w:sz w:val="18"/>
                <w:szCs w:val="18"/>
              </w:rPr>
            </w:pPr>
          </w:p>
          <w:p w14:paraId="4298A113" w14:textId="77777777" w:rsidR="00753A7D" w:rsidRDefault="00753A7D" w:rsidP="00FA41B3">
            <w:pPr>
              <w:spacing w:before="60" w:after="60" w:line="240" w:lineRule="auto"/>
              <w:ind w:left="0" w:right="-113"/>
              <w:rPr>
                <w:rStyle w:val="s1"/>
                <w:rFonts w:cs="Arial"/>
                <w:sz w:val="18"/>
                <w:szCs w:val="18"/>
              </w:rPr>
            </w:pPr>
          </w:p>
          <w:p w14:paraId="77703D9B" w14:textId="77777777" w:rsidR="00C06125" w:rsidRDefault="00C06125" w:rsidP="00FA41B3">
            <w:pPr>
              <w:spacing w:before="60" w:after="60" w:line="240" w:lineRule="auto"/>
              <w:ind w:left="0" w:right="-113"/>
              <w:rPr>
                <w:rStyle w:val="s1"/>
                <w:rFonts w:cs="Arial"/>
                <w:sz w:val="18"/>
                <w:szCs w:val="18"/>
              </w:rPr>
            </w:pPr>
          </w:p>
          <w:p w14:paraId="7C014ACA" w14:textId="1380786D" w:rsidR="00753A7D" w:rsidRPr="00F05088" w:rsidRDefault="00753A7D" w:rsidP="00FA41B3">
            <w:pPr>
              <w:spacing w:before="60" w:after="60" w:line="240" w:lineRule="auto"/>
              <w:ind w:left="0" w:right="-113"/>
              <w:rPr>
                <w:rStyle w:val="s1"/>
                <w:rFonts w:cs="Arial"/>
                <w:sz w:val="18"/>
                <w:szCs w:val="18"/>
              </w:rPr>
            </w:pPr>
          </w:p>
        </w:tc>
        <w:tc>
          <w:tcPr>
            <w:tcW w:w="2268" w:type="dxa"/>
          </w:tcPr>
          <w:p w14:paraId="589F2C61" w14:textId="5C6655F3" w:rsidR="00CA543F" w:rsidRPr="00F05088" w:rsidRDefault="00CA543F" w:rsidP="00B861B7">
            <w:pPr>
              <w:spacing w:before="60" w:after="60" w:line="240" w:lineRule="auto"/>
              <w:ind w:left="0" w:right="-113"/>
              <w:rPr>
                <w:rStyle w:val="s1"/>
                <w:rFonts w:cs="Arial"/>
                <w:sz w:val="18"/>
                <w:szCs w:val="18"/>
              </w:rPr>
            </w:pPr>
          </w:p>
        </w:tc>
        <w:tc>
          <w:tcPr>
            <w:tcW w:w="2268" w:type="dxa"/>
          </w:tcPr>
          <w:p w14:paraId="6D766EF6" w14:textId="26B33920" w:rsidR="00087E08" w:rsidRPr="00F05088" w:rsidRDefault="00087E08" w:rsidP="00F05088">
            <w:pPr>
              <w:spacing w:before="60" w:after="60" w:line="240" w:lineRule="auto"/>
              <w:ind w:left="0" w:right="-113"/>
              <w:rPr>
                <w:rStyle w:val="s1"/>
                <w:rFonts w:cs="Arial"/>
                <w:sz w:val="18"/>
                <w:szCs w:val="18"/>
              </w:rPr>
            </w:pPr>
          </w:p>
        </w:tc>
        <w:tc>
          <w:tcPr>
            <w:tcW w:w="2268" w:type="dxa"/>
          </w:tcPr>
          <w:p w14:paraId="738BB884" w14:textId="6473BDD1" w:rsidR="00087E08" w:rsidRPr="00F05088" w:rsidRDefault="00087E08" w:rsidP="00F05088">
            <w:pPr>
              <w:spacing w:before="60" w:after="60" w:line="240" w:lineRule="auto"/>
              <w:ind w:left="0" w:right="-113"/>
              <w:rPr>
                <w:rStyle w:val="s1"/>
                <w:rFonts w:cs="Arial"/>
                <w:sz w:val="18"/>
                <w:szCs w:val="18"/>
              </w:rPr>
            </w:pPr>
          </w:p>
        </w:tc>
        <w:tc>
          <w:tcPr>
            <w:tcW w:w="2268" w:type="dxa"/>
          </w:tcPr>
          <w:p w14:paraId="5232A88C" w14:textId="77777777" w:rsidR="00087E08" w:rsidRPr="00F05088" w:rsidRDefault="00087E08" w:rsidP="00B33363">
            <w:pPr>
              <w:spacing w:before="60" w:after="60" w:line="240" w:lineRule="auto"/>
              <w:ind w:left="0" w:right="-113"/>
              <w:rPr>
                <w:rStyle w:val="s1"/>
                <w:rFonts w:cs="Arial"/>
                <w:sz w:val="18"/>
                <w:szCs w:val="18"/>
              </w:rPr>
            </w:pPr>
          </w:p>
        </w:tc>
        <w:tc>
          <w:tcPr>
            <w:tcW w:w="2126" w:type="dxa"/>
          </w:tcPr>
          <w:p w14:paraId="7C78E1CA" w14:textId="04CA4F72" w:rsidR="00087E08" w:rsidRPr="00F05088" w:rsidRDefault="00F05088" w:rsidP="00F05088">
            <w:pPr>
              <w:spacing w:before="60" w:after="60" w:line="240" w:lineRule="auto"/>
              <w:ind w:left="0" w:right="-113"/>
              <w:rPr>
                <w:rStyle w:val="s1"/>
                <w:rFonts w:cs="Arial"/>
                <w:sz w:val="18"/>
                <w:szCs w:val="18"/>
              </w:rPr>
            </w:pPr>
            <w:r w:rsidRPr="00F05088">
              <w:rPr>
                <w:rStyle w:val="s1"/>
                <w:rFonts w:cs="Arial"/>
                <w:sz w:val="18"/>
                <w:szCs w:val="18"/>
              </w:rPr>
              <w:t xml:space="preserve"> </w:t>
            </w:r>
          </w:p>
        </w:tc>
      </w:tr>
      <w:tr w:rsidR="00087E08" w14:paraId="36F28AB5" w14:textId="77777777" w:rsidTr="00E211AB">
        <w:tc>
          <w:tcPr>
            <w:tcW w:w="2411" w:type="dxa"/>
            <w:vMerge/>
            <w:shd w:val="clear" w:color="auto" w:fill="auto"/>
          </w:tcPr>
          <w:p w14:paraId="63EB5EC8" w14:textId="11441D37" w:rsidR="00087E08" w:rsidRPr="005C2076" w:rsidRDefault="00087E08" w:rsidP="00BE4D55">
            <w:pPr>
              <w:spacing w:before="60" w:after="60" w:line="240" w:lineRule="auto"/>
              <w:ind w:left="0" w:firstLine="31"/>
              <w:rPr>
                <w:rStyle w:val="s1"/>
                <w:rFonts w:cs="Arial"/>
                <w:b/>
                <w:bCs/>
                <w:color w:val="004185"/>
                <w:szCs w:val="22"/>
              </w:rPr>
            </w:pPr>
          </w:p>
        </w:tc>
        <w:tc>
          <w:tcPr>
            <w:tcW w:w="13466" w:type="dxa"/>
            <w:gridSpan w:val="6"/>
            <w:tcBorders>
              <w:top w:val="single" w:sz="4" w:space="0" w:color="auto"/>
            </w:tcBorders>
            <w:shd w:val="clear" w:color="auto" w:fill="auto"/>
          </w:tcPr>
          <w:p w14:paraId="082D0EA3" w14:textId="439737E4" w:rsidR="00087E08" w:rsidRDefault="00087E08" w:rsidP="00BE4D55">
            <w:pPr>
              <w:spacing w:before="60" w:after="60" w:line="240" w:lineRule="auto"/>
              <w:ind w:left="0"/>
              <w:rPr>
                <w:rFonts w:cs="Arial"/>
                <w:i/>
                <w:iCs/>
                <w:color w:val="004185"/>
                <w:sz w:val="18"/>
                <w:szCs w:val="18"/>
              </w:rPr>
            </w:pPr>
            <w:r w:rsidRPr="005C2076">
              <w:rPr>
                <w:rStyle w:val="s1"/>
                <w:rFonts w:cs="Arial"/>
                <w:b/>
                <w:bCs/>
                <w:color w:val="004185"/>
                <w:szCs w:val="22"/>
              </w:rPr>
              <w:t>Other opportunities and learning statements</w:t>
            </w:r>
          </w:p>
          <w:p w14:paraId="5CC970A0" w14:textId="5D0A19AC" w:rsidR="00087E08" w:rsidRPr="005C2076" w:rsidRDefault="00087E08" w:rsidP="00BE4D55">
            <w:pPr>
              <w:spacing w:before="60" w:after="60" w:line="240" w:lineRule="auto"/>
              <w:ind w:left="0"/>
              <w:rPr>
                <w:rFonts w:cs="Arial"/>
                <w:i/>
                <w:iCs/>
                <w:sz w:val="18"/>
                <w:szCs w:val="18"/>
              </w:rPr>
            </w:pPr>
            <w:r w:rsidRPr="005C2076">
              <w:rPr>
                <w:rFonts w:cs="Arial"/>
                <w:i/>
                <w:iCs/>
                <w:color w:val="004185"/>
                <w:sz w:val="18"/>
                <w:szCs w:val="18"/>
              </w:rPr>
              <w:t>This area is for you to record learning that need</w:t>
            </w:r>
            <w:r>
              <w:rPr>
                <w:rFonts w:cs="Arial"/>
                <w:i/>
                <w:iCs/>
                <w:color w:val="004185"/>
                <w:sz w:val="18"/>
                <w:szCs w:val="18"/>
              </w:rPr>
              <w:t>s</w:t>
            </w:r>
            <w:r w:rsidRPr="005C2076">
              <w:rPr>
                <w:rFonts w:cs="Arial"/>
                <w:i/>
                <w:iCs/>
                <w:color w:val="004185"/>
                <w:sz w:val="18"/>
                <w:szCs w:val="18"/>
              </w:rPr>
              <w:t xml:space="preserve"> more development than is possible through themed activities. We have included Mathematics and Communication and Language opportunities from the </w:t>
            </w:r>
            <w:r w:rsidRPr="005C2076">
              <w:rPr>
                <w:rFonts w:asciiTheme="minorHAnsi" w:hAnsiTheme="minorHAnsi" w:cstheme="minorHAnsi"/>
                <w:i/>
                <w:iCs/>
                <w:color w:val="004185"/>
                <w:sz w:val="18"/>
                <w:szCs w:val="18"/>
              </w:rPr>
              <w:t>Cambridge Early Years Teaching and Learning Resources</w:t>
            </w:r>
            <w:r w:rsidRPr="005C2076">
              <w:rPr>
                <w:rFonts w:cs="Arial"/>
                <w:i/>
                <w:iCs/>
                <w:color w:val="004185"/>
                <w:sz w:val="18"/>
                <w:szCs w:val="18"/>
              </w:rPr>
              <w:t>. You will need to add other</w:t>
            </w:r>
            <w:r w:rsidR="00DD462C">
              <w:rPr>
                <w:rFonts w:cs="Arial"/>
                <w:i/>
                <w:iCs/>
                <w:color w:val="004185"/>
                <w:sz w:val="18"/>
                <w:szCs w:val="18"/>
              </w:rPr>
              <w:t xml:space="preserve"> opportunities</w:t>
            </w:r>
            <w:r w:rsidRPr="005C2076">
              <w:rPr>
                <w:rFonts w:cs="Arial"/>
                <w:i/>
                <w:iCs/>
                <w:color w:val="004185"/>
                <w:sz w:val="18"/>
                <w:szCs w:val="18"/>
              </w:rPr>
              <w:t xml:space="preserve"> to match your children’s needs and </w:t>
            </w:r>
            <w:r>
              <w:rPr>
                <w:rFonts w:cs="Arial"/>
                <w:i/>
                <w:iCs/>
                <w:color w:val="004185"/>
                <w:sz w:val="18"/>
                <w:szCs w:val="18"/>
              </w:rPr>
              <w:t xml:space="preserve">to </w:t>
            </w:r>
            <w:r w:rsidRPr="005C2076">
              <w:rPr>
                <w:rFonts w:cs="Arial"/>
                <w:i/>
                <w:iCs/>
                <w:color w:val="004185"/>
                <w:sz w:val="18"/>
                <w:szCs w:val="18"/>
              </w:rPr>
              <w:t xml:space="preserve">ensure that </w:t>
            </w:r>
            <w:proofErr w:type="gramStart"/>
            <w:r w:rsidRPr="005C2076">
              <w:rPr>
                <w:rFonts w:cs="Arial"/>
                <w:i/>
                <w:iCs/>
                <w:color w:val="004185"/>
                <w:sz w:val="18"/>
                <w:szCs w:val="18"/>
              </w:rPr>
              <w:t>all of</w:t>
            </w:r>
            <w:proofErr w:type="gramEnd"/>
            <w:r w:rsidRPr="005C2076">
              <w:rPr>
                <w:rFonts w:cs="Arial"/>
                <w:i/>
                <w:iCs/>
                <w:color w:val="004185"/>
                <w:sz w:val="18"/>
                <w:szCs w:val="18"/>
              </w:rPr>
              <w:t xml:space="preserve"> the curriculum learning statements are fully covered.</w:t>
            </w:r>
          </w:p>
        </w:tc>
      </w:tr>
      <w:tr w:rsidR="00087E08" w14:paraId="4293E20C" w14:textId="77777777" w:rsidTr="00E211AB">
        <w:tc>
          <w:tcPr>
            <w:tcW w:w="2411" w:type="dxa"/>
            <w:vMerge/>
            <w:tcBorders>
              <w:bottom w:val="single" w:sz="4" w:space="0" w:color="auto"/>
            </w:tcBorders>
            <w:shd w:val="clear" w:color="auto" w:fill="auto"/>
          </w:tcPr>
          <w:p w14:paraId="11C020C4" w14:textId="77777777" w:rsidR="00087E08" w:rsidRPr="00622B0F" w:rsidRDefault="00087E08" w:rsidP="00BE4D55">
            <w:pPr>
              <w:spacing w:before="60" w:after="60" w:line="240" w:lineRule="auto"/>
              <w:ind w:left="-111"/>
              <w:rPr>
                <w:rStyle w:val="s1"/>
                <w:b/>
                <w:bCs/>
                <w:sz w:val="20"/>
                <w:szCs w:val="20"/>
              </w:rPr>
            </w:pPr>
          </w:p>
        </w:tc>
        <w:tc>
          <w:tcPr>
            <w:tcW w:w="2268" w:type="dxa"/>
          </w:tcPr>
          <w:p w14:paraId="7BCEDA52" w14:textId="77777777" w:rsidR="00087E08" w:rsidRDefault="00087E08" w:rsidP="00B33363">
            <w:pPr>
              <w:spacing w:before="60" w:after="60" w:line="240" w:lineRule="auto"/>
              <w:ind w:left="0" w:right="-113"/>
              <w:rPr>
                <w:rStyle w:val="s1"/>
                <w:rFonts w:cs="Arial"/>
                <w:sz w:val="18"/>
                <w:szCs w:val="18"/>
              </w:rPr>
            </w:pPr>
          </w:p>
          <w:p w14:paraId="47C1635E" w14:textId="77777777" w:rsidR="00753A7D" w:rsidRDefault="00753A7D" w:rsidP="00B33363">
            <w:pPr>
              <w:spacing w:before="60" w:after="60" w:line="240" w:lineRule="auto"/>
              <w:ind w:left="0" w:right="-113"/>
              <w:rPr>
                <w:rStyle w:val="s1"/>
                <w:rFonts w:cs="Arial"/>
                <w:sz w:val="18"/>
                <w:szCs w:val="18"/>
              </w:rPr>
            </w:pPr>
          </w:p>
          <w:p w14:paraId="5AC30BCA" w14:textId="77777777" w:rsidR="00753A7D" w:rsidRDefault="00753A7D" w:rsidP="00B33363">
            <w:pPr>
              <w:spacing w:before="60" w:after="60" w:line="240" w:lineRule="auto"/>
              <w:ind w:left="0" w:right="-113"/>
              <w:rPr>
                <w:rStyle w:val="s1"/>
                <w:rFonts w:cs="Arial"/>
                <w:sz w:val="18"/>
                <w:szCs w:val="18"/>
              </w:rPr>
            </w:pPr>
          </w:p>
          <w:p w14:paraId="6BB6FCD9" w14:textId="77777777" w:rsidR="00753A7D" w:rsidRDefault="00753A7D" w:rsidP="00B33363">
            <w:pPr>
              <w:spacing w:before="60" w:after="60" w:line="240" w:lineRule="auto"/>
              <w:ind w:left="0" w:right="-113"/>
              <w:rPr>
                <w:rStyle w:val="s1"/>
                <w:rFonts w:cs="Arial"/>
                <w:sz w:val="18"/>
                <w:szCs w:val="18"/>
              </w:rPr>
            </w:pPr>
          </w:p>
          <w:p w14:paraId="6B04B854" w14:textId="77777777" w:rsidR="00753A7D" w:rsidRDefault="00753A7D" w:rsidP="00B33363">
            <w:pPr>
              <w:spacing w:before="60" w:after="60" w:line="240" w:lineRule="auto"/>
              <w:ind w:left="0" w:right="-113"/>
              <w:rPr>
                <w:rStyle w:val="s1"/>
                <w:rFonts w:cs="Arial"/>
                <w:sz w:val="18"/>
                <w:szCs w:val="18"/>
              </w:rPr>
            </w:pPr>
          </w:p>
          <w:p w14:paraId="064DA852" w14:textId="77777777" w:rsidR="00753A7D" w:rsidRDefault="00753A7D" w:rsidP="00B33363">
            <w:pPr>
              <w:spacing w:before="60" w:after="60" w:line="240" w:lineRule="auto"/>
              <w:ind w:left="0" w:right="-113"/>
              <w:rPr>
                <w:rStyle w:val="s1"/>
                <w:rFonts w:cs="Arial"/>
                <w:sz w:val="18"/>
                <w:szCs w:val="18"/>
              </w:rPr>
            </w:pPr>
          </w:p>
          <w:p w14:paraId="209104C0" w14:textId="6C3F0FAD" w:rsidR="00753A7D" w:rsidRPr="00340B0E" w:rsidRDefault="00753A7D" w:rsidP="00B33363">
            <w:pPr>
              <w:spacing w:before="60" w:after="60" w:line="240" w:lineRule="auto"/>
              <w:ind w:left="0" w:right="-113"/>
              <w:rPr>
                <w:rStyle w:val="s1"/>
                <w:rFonts w:cs="Arial"/>
                <w:sz w:val="18"/>
                <w:szCs w:val="18"/>
              </w:rPr>
            </w:pPr>
          </w:p>
        </w:tc>
        <w:tc>
          <w:tcPr>
            <w:tcW w:w="2268" w:type="dxa"/>
          </w:tcPr>
          <w:p w14:paraId="766FF491" w14:textId="77777777" w:rsidR="00087E08" w:rsidRPr="00340B0E" w:rsidRDefault="00087E08" w:rsidP="00340B0E">
            <w:pPr>
              <w:spacing w:before="60" w:after="60"/>
              <w:ind w:left="0" w:right="-113"/>
              <w:rPr>
                <w:rStyle w:val="s1"/>
                <w:rFonts w:cs="Arial"/>
                <w:sz w:val="18"/>
                <w:szCs w:val="18"/>
              </w:rPr>
            </w:pPr>
          </w:p>
        </w:tc>
        <w:tc>
          <w:tcPr>
            <w:tcW w:w="2268" w:type="dxa"/>
          </w:tcPr>
          <w:p w14:paraId="4D142AB3" w14:textId="77777777" w:rsidR="00087E08" w:rsidRPr="00340B0E" w:rsidRDefault="00087E08" w:rsidP="00B33363">
            <w:pPr>
              <w:spacing w:before="60" w:after="60" w:line="240" w:lineRule="auto"/>
              <w:ind w:left="0" w:right="-113"/>
              <w:rPr>
                <w:rStyle w:val="s1"/>
                <w:rFonts w:cs="Arial"/>
                <w:sz w:val="18"/>
                <w:szCs w:val="18"/>
              </w:rPr>
            </w:pPr>
          </w:p>
        </w:tc>
        <w:tc>
          <w:tcPr>
            <w:tcW w:w="2268" w:type="dxa"/>
          </w:tcPr>
          <w:p w14:paraId="19B6E19B" w14:textId="77777777" w:rsidR="00087E08" w:rsidRPr="00CA543F" w:rsidRDefault="00087E08" w:rsidP="00CA543F">
            <w:pPr>
              <w:spacing w:before="60" w:after="60" w:line="240" w:lineRule="auto"/>
              <w:ind w:left="0" w:right="-113"/>
              <w:rPr>
                <w:rStyle w:val="s1"/>
                <w:rFonts w:cs="Arial"/>
                <w:sz w:val="20"/>
                <w:szCs w:val="20"/>
              </w:rPr>
            </w:pPr>
          </w:p>
        </w:tc>
        <w:tc>
          <w:tcPr>
            <w:tcW w:w="2268" w:type="dxa"/>
          </w:tcPr>
          <w:p w14:paraId="17F9C337" w14:textId="77777777" w:rsidR="00087E08" w:rsidRPr="00CA543F" w:rsidRDefault="00087E08" w:rsidP="00CA543F">
            <w:pPr>
              <w:spacing w:before="60" w:after="60" w:line="240" w:lineRule="auto"/>
              <w:ind w:left="0" w:right="-113"/>
              <w:rPr>
                <w:rStyle w:val="s1"/>
                <w:rFonts w:cs="Arial"/>
                <w:sz w:val="20"/>
                <w:szCs w:val="20"/>
              </w:rPr>
            </w:pPr>
          </w:p>
        </w:tc>
        <w:tc>
          <w:tcPr>
            <w:tcW w:w="2126" w:type="dxa"/>
          </w:tcPr>
          <w:p w14:paraId="63C2C887" w14:textId="77777777" w:rsidR="00087E08" w:rsidRPr="00CA543F" w:rsidRDefault="00087E08" w:rsidP="00CA543F">
            <w:pPr>
              <w:spacing w:before="60" w:after="60" w:line="240" w:lineRule="auto"/>
              <w:ind w:left="0" w:right="-113"/>
              <w:rPr>
                <w:rStyle w:val="s1"/>
                <w:rFonts w:cs="Arial"/>
                <w:sz w:val="20"/>
                <w:szCs w:val="20"/>
              </w:rPr>
            </w:pPr>
          </w:p>
        </w:tc>
      </w:tr>
    </w:tbl>
    <w:p w14:paraId="4CABA756" w14:textId="77777777" w:rsidR="00CE0713" w:rsidRDefault="00CE0713" w:rsidP="00BC6923"/>
    <w:tbl>
      <w:tblPr>
        <w:tblStyle w:val="TableGrid"/>
        <w:tblW w:w="15877" w:type="dxa"/>
        <w:tblInd w:w="-431" w:type="dxa"/>
        <w:tblLook w:val="04A0" w:firstRow="1" w:lastRow="0" w:firstColumn="1" w:lastColumn="0" w:noHBand="0" w:noVBand="1"/>
      </w:tblPr>
      <w:tblGrid>
        <w:gridCol w:w="15877"/>
      </w:tblGrid>
      <w:tr w:rsidR="00D70C04" w14:paraId="45864555" w14:textId="77777777" w:rsidTr="00BA7677">
        <w:tc>
          <w:tcPr>
            <w:tcW w:w="15877" w:type="dxa"/>
          </w:tcPr>
          <w:p w14:paraId="43E17481" w14:textId="77777777" w:rsidR="00D70C04" w:rsidRDefault="00D70C04" w:rsidP="00D70C04">
            <w:pPr>
              <w:spacing w:before="60" w:after="60" w:line="240" w:lineRule="auto"/>
              <w:ind w:left="0"/>
              <w:rPr>
                <w:rStyle w:val="s1"/>
                <w:rFonts w:cs="Arial"/>
                <w:b/>
                <w:bCs/>
                <w:color w:val="004185"/>
                <w:szCs w:val="22"/>
              </w:rPr>
            </w:pPr>
            <w:r w:rsidRPr="007F102C">
              <w:rPr>
                <w:rStyle w:val="s1"/>
                <w:rFonts w:cs="Arial"/>
                <w:b/>
                <w:bCs/>
                <w:color w:val="004185"/>
                <w:szCs w:val="22"/>
              </w:rPr>
              <w:t>Resources to source</w:t>
            </w:r>
          </w:p>
          <w:p w14:paraId="3B3F5374" w14:textId="77777777" w:rsidR="00D70C04" w:rsidRDefault="00D70C04" w:rsidP="00D70C04">
            <w:pPr>
              <w:spacing w:before="60" w:after="60" w:line="240" w:lineRule="auto"/>
              <w:ind w:left="0"/>
              <w:rPr>
                <w:rFonts w:cs="Arial"/>
                <w:i/>
                <w:iCs/>
                <w:color w:val="004185"/>
                <w:sz w:val="18"/>
                <w:szCs w:val="18"/>
              </w:rPr>
            </w:pPr>
            <w:r w:rsidRPr="007F102C">
              <w:rPr>
                <w:rFonts w:cs="Arial"/>
                <w:i/>
                <w:iCs/>
                <w:color w:val="004185"/>
                <w:sz w:val="18"/>
                <w:szCs w:val="18"/>
              </w:rPr>
              <w:t xml:space="preserve">This area is for you to </w:t>
            </w:r>
            <w:r>
              <w:rPr>
                <w:rFonts w:cs="Arial"/>
                <w:i/>
                <w:iCs/>
                <w:color w:val="004185"/>
                <w:sz w:val="18"/>
                <w:szCs w:val="18"/>
              </w:rPr>
              <w:t xml:space="preserve">note </w:t>
            </w:r>
            <w:r w:rsidRPr="007F102C">
              <w:rPr>
                <w:rFonts w:cs="Arial"/>
                <w:i/>
                <w:iCs/>
                <w:color w:val="004185"/>
                <w:sz w:val="18"/>
                <w:szCs w:val="18"/>
              </w:rPr>
              <w:t xml:space="preserve">extra resources that you want to source for this block, including as temporary enhancements </w:t>
            </w:r>
            <w:r>
              <w:rPr>
                <w:rFonts w:cs="Arial"/>
                <w:i/>
                <w:iCs/>
                <w:color w:val="004185"/>
                <w:sz w:val="18"/>
                <w:szCs w:val="18"/>
              </w:rPr>
              <w:t>to</w:t>
            </w:r>
            <w:r w:rsidRPr="007F102C">
              <w:rPr>
                <w:rFonts w:cs="Arial"/>
                <w:i/>
                <w:iCs/>
                <w:color w:val="004185"/>
                <w:sz w:val="18"/>
                <w:szCs w:val="18"/>
              </w:rPr>
              <w:t xml:space="preserve"> your continuous provision.</w:t>
            </w:r>
          </w:p>
          <w:p w14:paraId="07716AC7" w14:textId="77777777" w:rsidR="00D70C04" w:rsidRPr="00A605B4" w:rsidRDefault="00D70C04" w:rsidP="00D70C04">
            <w:pPr>
              <w:spacing w:before="60" w:after="60" w:line="240" w:lineRule="auto"/>
              <w:ind w:left="0"/>
              <w:rPr>
                <w:rFonts w:cs="Arial"/>
                <w:sz w:val="18"/>
                <w:szCs w:val="18"/>
              </w:rPr>
            </w:pPr>
          </w:p>
          <w:p w14:paraId="2519FB68" w14:textId="77777777" w:rsidR="00D70C04" w:rsidRPr="00A605B4" w:rsidRDefault="00D70C04" w:rsidP="00D70C04">
            <w:pPr>
              <w:spacing w:before="60" w:after="60" w:line="240" w:lineRule="auto"/>
              <w:ind w:left="0"/>
              <w:rPr>
                <w:rFonts w:cs="Arial"/>
                <w:sz w:val="18"/>
                <w:szCs w:val="18"/>
              </w:rPr>
            </w:pPr>
          </w:p>
          <w:p w14:paraId="64DE76F3" w14:textId="77777777" w:rsidR="00D70C04" w:rsidRDefault="00D70C04" w:rsidP="00BC6923">
            <w:pPr>
              <w:ind w:left="0"/>
            </w:pPr>
          </w:p>
        </w:tc>
      </w:tr>
    </w:tbl>
    <w:p w14:paraId="4B6920B9" w14:textId="77777777" w:rsidR="00D70C04" w:rsidRPr="00C06125" w:rsidRDefault="00D70C04" w:rsidP="00D70C04">
      <w:pPr>
        <w:ind w:left="0"/>
        <w:rPr>
          <w:color w:val="004185"/>
        </w:rPr>
      </w:pPr>
    </w:p>
    <w:p w14:paraId="5DD3B022" w14:textId="77777777" w:rsidR="00BA7677" w:rsidRDefault="00C06125" w:rsidP="00D70C04">
      <w:pPr>
        <w:ind w:left="0"/>
        <w:rPr>
          <w:rStyle w:val="s1"/>
          <w:i/>
          <w:iCs/>
          <w:color w:val="004185"/>
          <w:sz w:val="18"/>
          <w:szCs w:val="18"/>
        </w:rPr>
        <w:sectPr w:rsidR="00BA7677" w:rsidSect="00C06125">
          <w:pgSz w:w="16840" w:h="11900" w:orient="landscape"/>
          <w:pgMar w:top="1304" w:right="567" w:bottom="1190" w:left="993" w:header="993" w:footer="30" w:gutter="0"/>
          <w:cols w:space="708"/>
          <w:docGrid w:linePitch="360"/>
        </w:sectPr>
      </w:pPr>
      <w:r w:rsidRPr="00C06125">
        <w:rPr>
          <w:rStyle w:val="s1"/>
          <w:i/>
          <w:iCs/>
          <w:color w:val="004185"/>
          <w:sz w:val="18"/>
          <w:szCs w:val="18"/>
        </w:rPr>
        <w:t xml:space="preserve">You can copy these grids for however many blocks you decide on across the year, </w:t>
      </w:r>
      <w:proofErr w:type="gramStart"/>
      <w:r w:rsidRPr="00C06125">
        <w:rPr>
          <w:rStyle w:val="s1"/>
          <w:i/>
          <w:iCs/>
          <w:color w:val="004185"/>
          <w:sz w:val="18"/>
          <w:szCs w:val="18"/>
        </w:rPr>
        <w:t>e.g.</w:t>
      </w:r>
      <w:proofErr w:type="gramEnd"/>
      <w:r w:rsidRPr="00C06125">
        <w:rPr>
          <w:rStyle w:val="s1"/>
          <w:i/>
          <w:iCs/>
          <w:color w:val="004185"/>
          <w:sz w:val="18"/>
          <w:szCs w:val="18"/>
        </w:rPr>
        <w:t xml:space="preserve"> 6 blocks of 5 weeks.</w:t>
      </w:r>
    </w:p>
    <w:p w14:paraId="36264286" w14:textId="77777777" w:rsidR="0019264F" w:rsidRPr="0019264F" w:rsidRDefault="0019264F" w:rsidP="0019264F"/>
    <w:p w14:paraId="74D2F075" w14:textId="77777777" w:rsidR="008353AC" w:rsidRDefault="008353AC" w:rsidP="007A0572">
      <w:pPr>
        <w:ind w:left="-426"/>
        <w:rPr>
          <w:rStyle w:val="s1"/>
        </w:rPr>
      </w:pPr>
    </w:p>
    <w:p w14:paraId="5B5FBA47" w14:textId="77777777" w:rsidR="008353AC" w:rsidRDefault="008353AC" w:rsidP="007A0572">
      <w:pPr>
        <w:ind w:left="-426"/>
        <w:rPr>
          <w:rStyle w:val="s1"/>
        </w:rPr>
      </w:pPr>
    </w:p>
    <w:p w14:paraId="027A26B7" w14:textId="77777777" w:rsidR="008353AC" w:rsidRDefault="008353AC" w:rsidP="007A0572">
      <w:pPr>
        <w:ind w:left="-426"/>
        <w:rPr>
          <w:rStyle w:val="s1"/>
        </w:rPr>
      </w:pPr>
    </w:p>
    <w:p w14:paraId="232BE3B1" w14:textId="77777777" w:rsidR="008353AC" w:rsidRDefault="008353AC" w:rsidP="007A0572">
      <w:pPr>
        <w:ind w:left="-426"/>
        <w:rPr>
          <w:rStyle w:val="s1"/>
        </w:rPr>
      </w:pPr>
    </w:p>
    <w:p w14:paraId="65CAD365" w14:textId="77777777" w:rsidR="008353AC" w:rsidRDefault="008353AC" w:rsidP="007A0572">
      <w:pPr>
        <w:ind w:left="-426"/>
        <w:rPr>
          <w:rStyle w:val="s1"/>
        </w:rPr>
      </w:pPr>
    </w:p>
    <w:p w14:paraId="311CAF38" w14:textId="77777777" w:rsidR="008353AC" w:rsidRDefault="008353AC" w:rsidP="007A0572">
      <w:pPr>
        <w:ind w:left="-426"/>
        <w:rPr>
          <w:rStyle w:val="s1"/>
        </w:rPr>
      </w:pPr>
    </w:p>
    <w:p w14:paraId="347AD5E7" w14:textId="77777777" w:rsidR="008353AC" w:rsidRDefault="008353AC" w:rsidP="007A0572">
      <w:pPr>
        <w:ind w:left="-426"/>
        <w:rPr>
          <w:rStyle w:val="s1"/>
        </w:rPr>
      </w:pPr>
    </w:p>
    <w:p w14:paraId="676CE199" w14:textId="77777777" w:rsidR="008353AC" w:rsidRDefault="008353AC" w:rsidP="007A0572">
      <w:pPr>
        <w:ind w:left="-426"/>
        <w:rPr>
          <w:rStyle w:val="s1"/>
        </w:rPr>
      </w:pPr>
    </w:p>
    <w:p w14:paraId="57178CE3" w14:textId="77777777" w:rsidR="008353AC" w:rsidRDefault="008353AC" w:rsidP="007A0572">
      <w:pPr>
        <w:ind w:left="-426"/>
        <w:rPr>
          <w:rStyle w:val="s1"/>
        </w:rPr>
      </w:pPr>
    </w:p>
    <w:p w14:paraId="3D84C64B" w14:textId="77777777" w:rsidR="008353AC" w:rsidRDefault="008353AC" w:rsidP="007A0572">
      <w:pPr>
        <w:ind w:left="-426"/>
        <w:rPr>
          <w:rStyle w:val="s1"/>
        </w:rPr>
      </w:pPr>
    </w:p>
    <w:p w14:paraId="29B7FF51" w14:textId="77777777" w:rsidR="008353AC" w:rsidRDefault="008353AC" w:rsidP="007A0572">
      <w:pPr>
        <w:ind w:left="-426"/>
        <w:rPr>
          <w:rStyle w:val="s1"/>
        </w:rPr>
      </w:pPr>
    </w:p>
    <w:p w14:paraId="12CA98A0" w14:textId="77777777" w:rsidR="008353AC" w:rsidRDefault="008353AC" w:rsidP="007A0572">
      <w:pPr>
        <w:ind w:left="-426"/>
        <w:rPr>
          <w:rStyle w:val="s1"/>
        </w:rPr>
      </w:pPr>
    </w:p>
    <w:p w14:paraId="014DEF92" w14:textId="77777777" w:rsidR="008353AC" w:rsidRDefault="008353AC" w:rsidP="007A0572">
      <w:pPr>
        <w:ind w:left="-426"/>
        <w:rPr>
          <w:rStyle w:val="s1"/>
        </w:rPr>
      </w:pPr>
    </w:p>
    <w:p w14:paraId="25EC656B" w14:textId="77777777" w:rsidR="008353AC" w:rsidRDefault="008353AC" w:rsidP="007A0572">
      <w:pPr>
        <w:ind w:left="-426"/>
        <w:rPr>
          <w:rStyle w:val="s1"/>
        </w:rPr>
      </w:pPr>
    </w:p>
    <w:p w14:paraId="78FB883E" w14:textId="77777777" w:rsidR="008353AC" w:rsidRDefault="008353AC" w:rsidP="007A0572">
      <w:pPr>
        <w:ind w:left="-426"/>
        <w:rPr>
          <w:rStyle w:val="s1"/>
        </w:rPr>
      </w:pPr>
    </w:p>
    <w:p w14:paraId="64A6BE13" w14:textId="77777777" w:rsidR="008353AC" w:rsidRDefault="008353AC" w:rsidP="007A0572">
      <w:pPr>
        <w:ind w:left="-426"/>
        <w:rPr>
          <w:rStyle w:val="s1"/>
        </w:rPr>
      </w:pPr>
    </w:p>
    <w:p w14:paraId="6BD6D7C2" w14:textId="77777777" w:rsidR="008353AC" w:rsidRDefault="008353AC" w:rsidP="007A0572">
      <w:pPr>
        <w:ind w:left="-426"/>
        <w:rPr>
          <w:rStyle w:val="s1"/>
        </w:rPr>
      </w:pPr>
    </w:p>
    <w:p w14:paraId="2C202D28" w14:textId="77777777" w:rsidR="008353AC" w:rsidRDefault="008353AC" w:rsidP="007A0572">
      <w:pPr>
        <w:ind w:left="-426"/>
        <w:rPr>
          <w:rStyle w:val="s1"/>
        </w:rPr>
      </w:pPr>
    </w:p>
    <w:p w14:paraId="7879B6BA" w14:textId="77777777" w:rsidR="00D74F95" w:rsidRDefault="00D74F95" w:rsidP="007A0572">
      <w:pPr>
        <w:ind w:left="-426"/>
        <w:rPr>
          <w:rStyle w:val="s1"/>
        </w:rPr>
      </w:pPr>
    </w:p>
    <w:p w14:paraId="439BCE40" w14:textId="77777777" w:rsidR="00D74F95" w:rsidRDefault="00D74F95" w:rsidP="007A0572">
      <w:pPr>
        <w:ind w:left="-426"/>
        <w:rPr>
          <w:rStyle w:val="s1"/>
        </w:rPr>
      </w:pPr>
    </w:p>
    <w:p w14:paraId="2758C67F" w14:textId="2FA7E505" w:rsidR="00A053F0" w:rsidRPr="00A053F0" w:rsidRDefault="00A053F0" w:rsidP="00A053F0">
      <w:pPr>
        <w:tabs>
          <w:tab w:val="left" w:pos="5550"/>
        </w:tabs>
        <w:ind w:left="0"/>
        <w:rPr>
          <w:sz w:val="22"/>
        </w:rPr>
      </w:pPr>
    </w:p>
    <w:p w14:paraId="13C3C4D0" w14:textId="77777777" w:rsidR="00A053F0" w:rsidRPr="00511961" w:rsidRDefault="00A053F0" w:rsidP="00A053F0">
      <w:pPr>
        <w:spacing w:line="240" w:lineRule="auto"/>
        <w:rPr>
          <w:sz w:val="22"/>
          <w:szCs w:val="22"/>
        </w:rPr>
      </w:pPr>
      <w:r w:rsidRPr="00511961">
        <w:rPr>
          <w:sz w:val="22"/>
          <w:szCs w:val="22"/>
        </w:rPr>
        <w:t>Cambridge Assessment International Education</w:t>
      </w:r>
    </w:p>
    <w:p w14:paraId="58622EC3" w14:textId="77777777" w:rsidR="00A053F0" w:rsidRPr="00511961" w:rsidRDefault="00A053F0" w:rsidP="00A053F0">
      <w:pPr>
        <w:spacing w:line="240" w:lineRule="auto"/>
        <w:rPr>
          <w:sz w:val="22"/>
          <w:szCs w:val="22"/>
        </w:rPr>
      </w:pPr>
      <w:r w:rsidRPr="00511961">
        <w:rPr>
          <w:sz w:val="22"/>
          <w:szCs w:val="22"/>
        </w:rPr>
        <w:t>The Triangle Building, Shaftesbury Road, Cambridge, CB2 8EA,</w:t>
      </w:r>
    </w:p>
    <w:p w14:paraId="49A8C874" w14:textId="77777777" w:rsidR="00A053F0" w:rsidRPr="00511961" w:rsidRDefault="00A053F0" w:rsidP="00A053F0">
      <w:pPr>
        <w:spacing w:line="240" w:lineRule="auto"/>
        <w:rPr>
          <w:sz w:val="22"/>
          <w:szCs w:val="22"/>
        </w:rPr>
      </w:pPr>
      <w:r w:rsidRPr="00511961">
        <w:rPr>
          <w:sz w:val="22"/>
          <w:szCs w:val="22"/>
        </w:rPr>
        <w:t xml:space="preserve">United Kingdom </w:t>
      </w:r>
    </w:p>
    <w:p w14:paraId="6B1EED45" w14:textId="77777777" w:rsidR="00A053F0" w:rsidRPr="00511961" w:rsidRDefault="00A053F0" w:rsidP="00A053F0">
      <w:pPr>
        <w:spacing w:line="240" w:lineRule="auto"/>
        <w:rPr>
          <w:sz w:val="22"/>
          <w:szCs w:val="22"/>
        </w:rPr>
      </w:pPr>
      <w:r w:rsidRPr="00511961">
        <w:rPr>
          <w:sz w:val="22"/>
          <w:szCs w:val="22"/>
        </w:rPr>
        <w:t xml:space="preserve">Tel: +44 (0)1223 553554 </w:t>
      </w:r>
    </w:p>
    <w:p w14:paraId="1C8155D2" w14:textId="77777777" w:rsidR="00A053F0" w:rsidRPr="00511961" w:rsidRDefault="00A053F0" w:rsidP="00A053F0">
      <w:pPr>
        <w:spacing w:line="240" w:lineRule="auto"/>
        <w:rPr>
          <w:sz w:val="22"/>
          <w:szCs w:val="22"/>
        </w:rPr>
      </w:pPr>
      <w:r w:rsidRPr="00511961">
        <w:rPr>
          <w:sz w:val="22"/>
          <w:szCs w:val="22"/>
        </w:rPr>
        <w:t xml:space="preserve">Fax: +44 (0)1223 553558 </w:t>
      </w:r>
    </w:p>
    <w:p w14:paraId="28C6268B" w14:textId="77777777" w:rsidR="00A053F0" w:rsidRPr="00511961" w:rsidRDefault="00A053F0" w:rsidP="00A053F0">
      <w:pPr>
        <w:spacing w:line="240" w:lineRule="auto"/>
        <w:rPr>
          <w:sz w:val="22"/>
          <w:szCs w:val="22"/>
        </w:rPr>
      </w:pPr>
      <w:r w:rsidRPr="00511961">
        <w:rPr>
          <w:sz w:val="22"/>
          <w:szCs w:val="22"/>
        </w:rPr>
        <w:t xml:space="preserve">Email: </w:t>
      </w:r>
      <w:hyperlink r:id="rId18" w:history="1">
        <w:r w:rsidRPr="00511961">
          <w:rPr>
            <w:rStyle w:val="Hyperlink"/>
            <w:sz w:val="22"/>
            <w:szCs w:val="22"/>
          </w:rPr>
          <w:t>info@cambridgeinternational.org</w:t>
        </w:r>
      </w:hyperlink>
      <w:r w:rsidRPr="00511961">
        <w:rPr>
          <w:sz w:val="22"/>
          <w:szCs w:val="22"/>
        </w:rPr>
        <w:t xml:space="preserve"> </w:t>
      </w:r>
    </w:p>
    <w:p w14:paraId="54C16063" w14:textId="77777777" w:rsidR="00A053F0" w:rsidRPr="00511961" w:rsidRDefault="001020C6" w:rsidP="00A053F0">
      <w:pPr>
        <w:tabs>
          <w:tab w:val="left" w:pos="3900"/>
        </w:tabs>
        <w:spacing w:line="240" w:lineRule="auto"/>
        <w:rPr>
          <w:sz w:val="22"/>
          <w:szCs w:val="22"/>
        </w:rPr>
      </w:pPr>
      <w:hyperlink r:id="rId19" w:history="1">
        <w:r w:rsidR="00A053F0" w:rsidRPr="00511961">
          <w:rPr>
            <w:rStyle w:val="Hyperlink"/>
            <w:sz w:val="22"/>
            <w:szCs w:val="22"/>
          </w:rPr>
          <w:t>www.cambridgeinternational.org</w:t>
        </w:r>
      </w:hyperlink>
      <w:r w:rsidR="00A053F0" w:rsidRPr="00511961">
        <w:rPr>
          <w:sz w:val="22"/>
          <w:szCs w:val="22"/>
        </w:rPr>
        <w:t xml:space="preserve"> </w:t>
      </w:r>
    </w:p>
    <w:p w14:paraId="7B292B73" w14:textId="77777777" w:rsidR="00D74F95" w:rsidRPr="00D74F95" w:rsidRDefault="00D74F95" w:rsidP="008353AC">
      <w:pPr>
        <w:ind w:left="0"/>
        <w:rPr>
          <w:rStyle w:val="s1"/>
          <w:szCs w:val="22"/>
        </w:rPr>
      </w:pPr>
    </w:p>
    <w:p w14:paraId="47D44C79" w14:textId="749B0C06" w:rsidR="008353AC" w:rsidRPr="00D74F95" w:rsidRDefault="008353AC" w:rsidP="00D74F95">
      <w:pPr>
        <w:ind w:left="0" w:hanging="284"/>
        <w:rPr>
          <w:sz w:val="22"/>
          <w:szCs w:val="22"/>
        </w:rPr>
      </w:pPr>
      <w:r w:rsidRPr="00D74F95">
        <w:rPr>
          <w:sz w:val="22"/>
          <w:szCs w:val="22"/>
        </w:rPr>
        <w:t>© Cambridge University Press &amp; Assessment 202</w:t>
      </w:r>
      <w:r w:rsidR="00E060E9" w:rsidRPr="00D74F95">
        <w:rPr>
          <w:sz w:val="22"/>
          <w:szCs w:val="22"/>
        </w:rPr>
        <w:t>3</w:t>
      </w:r>
    </w:p>
    <w:p w14:paraId="3686A044" w14:textId="77777777" w:rsidR="000C2355" w:rsidRPr="003F0706" w:rsidRDefault="002966A6" w:rsidP="00D74F95">
      <w:pPr>
        <w:ind w:left="0"/>
        <w:rPr>
          <w:rStyle w:val="s1"/>
        </w:rPr>
      </w:pPr>
      <w:r w:rsidRPr="00A63DC2">
        <w:rPr>
          <w:rFonts w:cs="Arial"/>
          <w:b/>
          <w:bCs/>
          <w:noProof/>
          <w:color w:val="FFFFFF" w:themeColor="background1"/>
          <w:sz w:val="44"/>
          <w:szCs w:val="44"/>
        </w:rPr>
        <mc:AlternateContent>
          <mc:Choice Requires="wps">
            <w:drawing>
              <wp:anchor distT="45720" distB="45720" distL="114300" distR="114300" simplePos="0" relativeHeight="251658244" behindDoc="1" locked="0" layoutInCell="1" allowOverlap="1" wp14:anchorId="1F2717EA" wp14:editId="39CD3B5C">
                <wp:simplePos x="0" y="0"/>
                <wp:positionH relativeFrom="margin">
                  <wp:posOffset>-163830</wp:posOffset>
                </wp:positionH>
                <wp:positionV relativeFrom="page">
                  <wp:posOffset>6324600</wp:posOffset>
                </wp:positionV>
                <wp:extent cx="9153525" cy="822960"/>
                <wp:effectExtent l="0" t="0" r="28575" b="18415"/>
                <wp:wrapNone/>
                <wp:docPr id="1" name="Text Box 2" descr="We are committed to making our documents accessible in accordance with the WCAG 2.1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3525" cy="822960"/>
                        </a:xfrm>
                        <a:prstGeom prst="rect">
                          <a:avLst/>
                        </a:prstGeom>
                        <a:solidFill>
                          <a:srgbClr val="FFFFFF"/>
                        </a:solidFill>
                        <a:ln w="9525">
                          <a:solidFill>
                            <a:srgbClr val="000000"/>
                          </a:solidFill>
                          <a:miter lim="800000"/>
                          <a:headEnd/>
                          <a:tailEnd/>
                        </a:ln>
                      </wps:spPr>
                      <wps:txbx>
                        <w:txbxContent>
                          <w:p w14:paraId="48C1FF52" w14:textId="77777777" w:rsidR="002414D4" w:rsidRPr="00B57BFA" w:rsidRDefault="002414D4" w:rsidP="00B57BFA">
                            <w:pPr>
                              <w:ind w:left="0"/>
                              <w:rPr>
                                <w:sz w:val="18"/>
                                <w:szCs w:val="20"/>
                              </w:rPr>
                            </w:pPr>
                            <w:r w:rsidRPr="00B57BFA">
                              <w:rPr>
                                <w:sz w:val="18"/>
                                <w:szCs w:val="20"/>
                              </w:rPr>
                              <w:t>We are</w:t>
                            </w:r>
                            <w:r w:rsidR="002966A6" w:rsidRPr="00B57BFA">
                              <w:rPr>
                                <w:sz w:val="18"/>
                                <w:szCs w:val="20"/>
                              </w:rPr>
                              <w:t xml:space="preserve"> committed to making our documents accessible in accordance with the WCAG 2.1 Standard. We are always looking to improve the accessibility of our documents. If you find any problems or you think we are not meeting accessibility requirements, contact us at </w:t>
                            </w:r>
                            <w:hyperlink r:id="rId20" w:history="1">
                              <w:r w:rsidR="002966A6" w:rsidRPr="00B57BFA">
                                <w:rPr>
                                  <w:rStyle w:val="Hyperlink"/>
                                  <w:sz w:val="18"/>
                                  <w:szCs w:val="20"/>
                                </w:rPr>
                                <w:t>info@cambridgeinternational.org</w:t>
                              </w:r>
                            </w:hyperlink>
                            <w:r w:rsidR="002966A6" w:rsidRPr="00B57BFA">
                              <w:rPr>
                                <w:sz w:val="18"/>
                                <w:szCs w:val="20"/>
                              </w:rPr>
                              <w:t xml:space="preserve"> with the subject heading: Digital accessibility.</w:t>
                            </w:r>
                            <w:r w:rsidR="002966A6" w:rsidRPr="00B57BFA">
                              <w:rPr>
                                <w:sz w:val="18"/>
                                <w:szCs w:val="20"/>
                              </w:rPr>
                              <w:br/>
                              <w:t>If you need this document in a different format, contact us and supply your name, email address and requirements and we will respond within 15 working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2717EA" id="Text Box 2" o:spid="_x0000_s1027" type="#_x0000_t202" alt="We are committed to making our documents accessible in accordance with the WCAG 2.1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style="position:absolute;margin-left:-12.9pt;margin-top:498pt;width:720.75pt;height:64.8pt;z-index:-2516582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">
                <v:textbox style="mso-fit-shape-to-text:t">
                  <w:txbxContent>
                    <w:p w14:paraId="48C1FF52" w14:textId="77777777" w:rsidR="002414D4" w:rsidRPr="00B57BFA" w:rsidRDefault="002414D4" w:rsidP="00B57BFA">
                      <w:pPr>
                        <w:ind w:left="0"/>
                        <w:rPr>
                          <w:sz w:val="18"/>
                          <w:szCs w:val="20"/>
                        </w:rPr>
                      </w:pPr>
                      <w:r w:rsidRPr="00B57BFA">
                        <w:rPr>
                          <w:sz w:val="18"/>
                          <w:szCs w:val="20"/>
                        </w:rPr>
                        <w:t>We are</w:t>
                      </w:r>
                      <w:r w:rsidR="002966A6" w:rsidRPr="00B57BFA">
                        <w:rPr>
                          <w:sz w:val="18"/>
                          <w:szCs w:val="20"/>
                        </w:rPr>
                        <w:t xml:space="preserve"> committed to making our documents accessible in accordance with the WCAG 2.1 Standard. We are always looking to improve the accessibility of our documents. If you find any problems or you think we are not meeting accessibility requirements, contact us at </w:t>
                      </w:r>
                      <w:hyperlink r:id="rId25" w:history="1">
                        <w:r w:rsidR="002966A6" w:rsidRPr="00B57BFA">
                          <w:rPr>
                            <w:rStyle w:val="Hyperlink"/>
                            <w:sz w:val="18"/>
                            <w:szCs w:val="20"/>
                          </w:rPr>
                          <w:t>info@cambridgeinternational.org</w:t>
                        </w:r>
                      </w:hyperlink>
                      <w:r w:rsidR="002966A6" w:rsidRPr="00B57BFA">
                        <w:rPr>
                          <w:sz w:val="18"/>
                          <w:szCs w:val="20"/>
                        </w:rPr>
                        <w:t xml:space="preserve"> with the subject heading: Digital accessibility.</w:t>
                      </w:r>
                      <w:r w:rsidR="002966A6" w:rsidRPr="00B57BFA">
                        <w:rPr>
                          <w:sz w:val="18"/>
                          <w:szCs w:val="20"/>
                        </w:rPr>
                        <w:br/>
                        <w:t>If you need this document in a different format, contact us and supply your name, email address and requirements and we will respond within 15 working days.</w:t>
                      </w:r>
                    </w:p>
                  </w:txbxContent>
                </v:textbox>
                <w10:wrap anchorx="margin" anchory="page"/>
              </v:shape>
            </w:pict>
          </mc:Fallback>
        </mc:AlternateContent>
      </w:r>
      <w:r w:rsidR="006C7477">
        <w:rPr>
          <w:rFonts w:ascii="Times New Roman" w:hAnsi="Times New Roman"/>
          <w:noProof/>
          <w:sz w:val="24"/>
          <w:lang w:eastAsia="en-GB"/>
        </w:rPr>
        <mc:AlternateContent>
          <mc:Choice Requires="wps">
            <w:drawing>
              <wp:anchor distT="45720" distB="45720" distL="114300" distR="114300" simplePos="0" relativeHeight="251658243" behindDoc="0" locked="0" layoutInCell="1" allowOverlap="1" wp14:anchorId="116AF99D" wp14:editId="4FF6B08F">
                <wp:simplePos x="0" y="0"/>
                <wp:positionH relativeFrom="page">
                  <wp:posOffset>482600</wp:posOffset>
                </wp:positionH>
                <wp:positionV relativeFrom="page">
                  <wp:posOffset>9142394</wp:posOffset>
                </wp:positionV>
                <wp:extent cx="6578600" cy="829945"/>
                <wp:effectExtent l="0" t="0" r="12700" b="27305"/>
                <wp:wrapNone/>
                <wp:docPr id="217" name="Text Box 217" descr="Cambridge Assessment is committed to making our documents accessible in accordance with the WCAG 2.1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829945"/>
                        </a:xfrm>
                        <a:prstGeom prst="rect">
                          <a:avLst/>
                        </a:prstGeom>
                        <a:solidFill>
                          <a:srgbClr val="FFFFFF"/>
                        </a:solidFill>
                        <a:ln w="9525">
                          <a:solidFill>
                            <a:srgbClr val="000000"/>
                          </a:solidFill>
                          <a:miter lim="800000"/>
                          <a:headEnd/>
                          <a:tailEnd/>
                        </a:ln>
                      </wps:spPr>
                      <wps:txbx>
                        <w:txbxContent>
                          <w:p w14:paraId="4B71249D" w14:textId="77777777" w:rsidR="006C7477" w:rsidRDefault="006C7477" w:rsidP="006C7477">
                            <w:pPr>
                              <w:rPr>
                                <w:sz w:val="18"/>
                                <w:szCs w:val="18"/>
                              </w:rPr>
                            </w:pPr>
                            <w:r>
                              <w:rPr>
                                <w:sz w:val="18"/>
                                <w:szCs w:val="18"/>
                              </w:rPr>
                              <w:t xml:space="preserve">Cambridge Assessment is committed to making our documents </w:t>
                            </w:r>
                            <w:r w:rsidRPr="006C7477">
                              <w:rPr>
                                <w:sz w:val="18"/>
                                <w:szCs w:val="18"/>
                              </w:rPr>
                              <w:t xml:space="preserve">accessible in accordance with the WCAG 2.1 Standard. We are always looking to improve the accessibility of our documents. If you find any problems or </w:t>
                            </w:r>
                            <w:proofErr w:type="gramStart"/>
                            <w:r w:rsidRPr="006C7477">
                              <w:rPr>
                                <w:sz w:val="18"/>
                                <w:szCs w:val="18"/>
                              </w:rPr>
                              <w:t>you think</w:t>
                            </w:r>
                            <w:proofErr w:type="gramEnd"/>
                            <w:r w:rsidRPr="006C7477">
                              <w:rPr>
                                <w:sz w:val="18"/>
                                <w:szCs w:val="18"/>
                              </w:rPr>
                              <w:t xml:space="preserve"> we are not meeting accessibility requirements, contact us at </w:t>
                            </w:r>
                            <w:hyperlink r:id="rId26" w:history="1">
                              <w:r w:rsidRPr="006C7477">
                                <w:rPr>
                                  <w:rStyle w:val="Hyperlink"/>
                                  <w:b/>
                                  <w:bCs/>
                                  <w:color w:val="000000" w:themeColor="text1"/>
                                  <w:sz w:val="18"/>
                                  <w:szCs w:val="18"/>
                                  <w:u w:val="none"/>
                                </w:rPr>
                                <w:t>info@cambridgeinternational.org</w:t>
                              </w:r>
                            </w:hyperlink>
                            <w:r w:rsidRPr="00E5754F">
                              <w:rPr>
                                <w:color w:val="000000" w:themeColor="text1"/>
                                <w:sz w:val="18"/>
                                <w:szCs w:val="18"/>
                              </w:rPr>
                              <w:t xml:space="preserve"> </w:t>
                            </w:r>
                            <w:r>
                              <w:rPr>
                                <w:sz w:val="18"/>
                                <w:szCs w:val="18"/>
                              </w:rPr>
                              <w:t xml:space="preserve">with the subject heading: Digital accessibility. </w:t>
                            </w:r>
                            <w:r>
                              <w:rPr>
                                <w:rFonts w:cs="Arial"/>
                                <w:sz w:val="18"/>
                                <w:szCs w:val="18"/>
                              </w:rPr>
                              <w:t xml:space="preserve">If you need this document in a different format, contact </w:t>
                            </w:r>
                            <w:proofErr w:type="gramStart"/>
                            <w:r>
                              <w:rPr>
                                <w:rFonts w:cs="Arial"/>
                                <w:sz w:val="18"/>
                                <w:szCs w:val="18"/>
                              </w:rPr>
                              <w:t>us</w:t>
                            </w:r>
                            <w:proofErr w:type="gramEnd"/>
                            <w:r>
                              <w:rPr>
                                <w:rFonts w:cs="Arial"/>
                                <w:sz w:val="18"/>
                                <w:szCs w:val="18"/>
                              </w:rPr>
                              <w:t xml:space="preserve"> and supply your name, email address and requirements and we will respond within 15 working days.</w:t>
                            </w:r>
                          </w:p>
                          <w:p w14:paraId="4E9678FF" w14:textId="77777777" w:rsidR="006C7477" w:rsidRDefault="006C7477" w:rsidP="006C7477">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AF99D" id="Text Box 217" o:spid="_x0000_s1028" type="#_x0000_t202" alt="Cambridge Assessment is committed to making our documents accessible in accordance with the WCAG 2.1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style="position:absolute;margin-left:38pt;margin-top:719.85pt;width:518pt;height:65.35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">
                <v:textbox>
                  <w:txbxContent>
                    <w:p w14:paraId="4B71249D" w14:textId="77777777" w:rsidR="006C7477" w:rsidRDefault="006C7477" w:rsidP="006C7477">
                      <w:pPr>
                        <w:rPr>
                          <w:sz w:val="18"/>
                          <w:szCs w:val="18"/>
                        </w:rPr>
                      </w:pPr>
                      <w:r>
                        <w:rPr>
                          <w:sz w:val="18"/>
                          <w:szCs w:val="18"/>
                        </w:rPr>
                        <w:t xml:space="preserve">Cambridge Assessment is committed to making our documents </w:t>
                      </w:r>
                      <w:r w:rsidRPr="006C7477">
                        <w:rPr>
                          <w:sz w:val="18"/>
                          <w:szCs w:val="18"/>
                        </w:rPr>
                        <w:t xml:space="preserve">accessible in accordance with the WCAG 2.1 Standard. We are always looking to improve the accessibility of our documents. If you find any problems or you think we are not meeting accessibility requirements, contact us at </w:t>
                      </w:r>
                      <w:hyperlink r:id="rId27" w:history="1">
                        <w:r w:rsidRPr="006C7477">
                          <w:rPr>
                            <w:rStyle w:val="Hyperlink"/>
                            <w:b/>
                            <w:bCs/>
                            <w:color w:val="000000" w:themeColor="text1"/>
                            <w:sz w:val="18"/>
                            <w:szCs w:val="18"/>
                            <w:u w:val="none"/>
                          </w:rPr>
                          <w:t>info@cambridgeinternational.org</w:t>
                        </w:r>
                      </w:hyperlink>
                      <w:r w:rsidRPr="00E5754F">
                        <w:rPr>
                          <w:color w:val="000000" w:themeColor="text1"/>
                          <w:sz w:val="18"/>
                          <w:szCs w:val="18"/>
                        </w:rPr>
                        <w:t xml:space="preserve"> </w:t>
                      </w:r>
                      <w:r>
                        <w:rPr>
                          <w:sz w:val="18"/>
                          <w:szCs w:val="18"/>
                        </w:rPr>
                        <w:t xml:space="preserve">with the subject heading: Digital accessibility. </w:t>
                      </w:r>
                      <w:r>
                        <w:rPr>
                          <w:rFonts w:cs="Arial"/>
                          <w:sz w:val="18"/>
                          <w:szCs w:val="18"/>
                        </w:rPr>
                        <w:t>If you need this document in a different format, contact us and supply your name, email address and requirements and we will respond within 15 working days.</w:t>
                      </w:r>
                    </w:p>
                    <w:p w14:paraId="4E9678FF" w14:textId="77777777" w:rsidR="006C7477" w:rsidRDefault="006C7477" w:rsidP="006C7477">
                      <w:pPr>
                        <w:rPr>
                          <w:sz w:val="18"/>
                          <w:szCs w:val="18"/>
                        </w:rPr>
                      </w:pPr>
                    </w:p>
                  </w:txbxContent>
                </v:textbox>
                <w10:wrap anchorx="page" anchory="page"/>
              </v:shape>
            </w:pict>
          </mc:Fallback>
        </mc:AlternateContent>
      </w:r>
    </w:p>
    <w:sectPr w:rsidR="000C2355" w:rsidRPr="003F0706" w:rsidSect="00B424B5">
      <w:footerReference w:type="default" r:id="rId28"/>
      <w:pgSz w:w="16840" w:h="11900" w:orient="landscape"/>
      <w:pgMar w:top="1304" w:right="567" w:bottom="1190" w:left="993" w:header="993" w:footer="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ECABD" w14:textId="77777777" w:rsidR="001020C6" w:rsidRDefault="001020C6" w:rsidP="003C4D13">
      <w:r>
        <w:separator/>
      </w:r>
    </w:p>
    <w:p w14:paraId="3894A4D4" w14:textId="77777777" w:rsidR="001020C6" w:rsidRDefault="001020C6"/>
  </w:endnote>
  <w:endnote w:type="continuationSeparator" w:id="0">
    <w:p w14:paraId="1F2712AA" w14:textId="77777777" w:rsidR="001020C6" w:rsidRDefault="001020C6" w:rsidP="003C4D13">
      <w:r>
        <w:continuationSeparator/>
      </w:r>
    </w:p>
    <w:p w14:paraId="3903CA6A" w14:textId="77777777" w:rsidR="001020C6" w:rsidRDefault="001020C6"/>
  </w:endnote>
  <w:endnote w:type="continuationNotice" w:id="1">
    <w:p w14:paraId="00349AFF" w14:textId="77777777" w:rsidR="001020C6" w:rsidRDefault="001020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Lucida Grande">
    <w:altName w:val="Segoe UI"/>
    <w:charset w:val="00"/>
    <w:family w:val="auto"/>
    <w:pitch w:val="variable"/>
    <w:sig w:usb0="E1000AEF" w:usb1="5000A1FF" w:usb2="00000000" w:usb3="00000000" w:csb0="000001BF"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6514292"/>
      <w:docPartObj>
        <w:docPartGallery w:val="Page Numbers (Bottom of Page)"/>
        <w:docPartUnique/>
      </w:docPartObj>
    </w:sdtPr>
    <w:sdtEndPr>
      <w:rPr>
        <w:rStyle w:val="PageNumber"/>
      </w:rPr>
    </w:sdtEndPr>
    <w:sdtContent>
      <w:p w14:paraId="6BA46339" w14:textId="77777777" w:rsidR="0034020A" w:rsidRDefault="0034020A" w:rsidP="000251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7F84E9" w14:textId="77777777" w:rsidR="0034020A" w:rsidRDefault="0034020A" w:rsidP="0034020A">
    <w:pPr>
      <w:pStyle w:val="Footer"/>
      <w:ind w:right="360"/>
    </w:pPr>
  </w:p>
  <w:p w14:paraId="631A9437" w14:textId="77777777" w:rsidR="00D14861" w:rsidRDefault="00D148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881749"/>
      <w:docPartObj>
        <w:docPartGallery w:val="Page Numbers (Bottom of Page)"/>
        <w:docPartUnique/>
      </w:docPartObj>
    </w:sdtPr>
    <w:sdtEndPr>
      <w:rPr>
        <w:noProof/>
      </w:rPr>
    </w:sdtEndPr>
    <w:sdtContent>
      <w:p w14:paraId="692A24E2" w14:textId="77777777" w:rsidR="00753A7D" w:rsidRDefault="00BC6923" w:rsidP="006A432E">
        <w:pPr>
          <w:ind w:left="0"/>
          <w:rPr>
            <w:noProof/>
          </w:rPr>
        </w:pPr>
        <w:r>
          <w:t>Example long-term plan</w:t>
        </w:r>
        <w:r w:rsidR="00B33363">
          <w:t xml:space="preserve"> template</w:t>
        </w:r>
        <w:r w:rsidR="00F5555A">
          <w:t xml:space="preserve"> </w:t>
        </w:r>
        <w:r w:rsidR="00DE296B">
          <w:rPr>
            <w:szCs w:val="20"/>
          </w:rPr>
          <w:tab/>
        </w:r>
        <w:r w:rsidR="00DE296B">
          <w:rPr>
            <w:szCs w:val="20"/>
          </w:rPr>
          <w:tab/>
        </w:r>
        <w:r w:rsidR="00DE296B">
          <w:rPr>
            <w:szCs w:val="20"/>
          </w:rPr>
          <w:tab/>
        </w:r>
        <w:r w:rsidR="00DE296B">
          <w:rPr>
            <w:szCs w:val="20"/>
          </w:rPr>
          <w:tab/>
        </w:r>
        <w:r w:rsidR="00DE296B">
          <w:rPr>
            <w:szCs w:val="20"/>
          </w:rPr>
          <w:tab/>
        </w:r>
        <w:r w:rsidR="00DE296B">
          <w:rPr>
            <w:szCs w:val="20"/>
          </w:rPr>
          <w:tab/>
        </w:r>
        <w:r w:rsidR="00DE296B">
          <w:rPr>
            <w:szCs w:val="20"/>
          </w:rPr>
          <w:tab/>
        </w:r>
        <w:r w:rsidR="00DE296B">
          <w:rPr>
            <w:szCs w:val="20"/>
          </w:rPr>
          <w:tab/>
        </w:r>
        <w:r w:rsidR="00DE296B">
          <w:rPr>
            <w:szCs w:val="20"/>
          </w:rPr>
          <w:tab/>
        </w:r>
        <w:r w:rsidR="00DE296B">
          <w:rPr>
            <w:szCs w:val="20"/>
          </w:rPr>
          <w:tab/>
        </w:r>
        <w:r w:rsidR="00DE296B">
          <w:rPr>
            <w:szCs w:val="20"/>
          </w:rPr>
          <w:tab/>
        </w:r>
        <w:r w:rsidR="00DE296B">
          <w:rPr>
            <w:szCs w:val="20"/>
          </w:rPr>
          <w:tab/>
        </w:r>
        <w:r w:rsidR="00DE296B">
          <w:rPr>
            <w:szCs w:val="20"/>
          </w:rPr>
          <w:tab/>
        </w:r>
        <w:r w:rsidR="00DE296B">
          <w:rPr>
            <w:szCs w:val="20"/>
          </w:rPr>
          <w:tab/>
        </w:r>
        <w:r w:rsidR="00DE296B">
          <w:rPr>
            <w:szCs w:val="20"/>
          </w:rPr>
          <w:tab/>
        </w:r>
        <w:r w:rsidR="008353AC" w:rsidRPr="008353AC">
          <w:fldChar w:fldCharType="begin"/>
        </w:r>
        <w:r w:rsidR="008353AC" w:rsidRPr="008353AC">
          <w:instrText xml:space="preserve"> PAGE   \* MERGEFORMAT </w:instrText>
        </w:r>
        <w:r w:rsidR="008353AC" w:rsidRPr="008353AC">
          <w:fldChar w:fldCharType="separate"/>
        </w:r>
        <w:r w:rsidR="008353AC" w:rsidRPr="008353AC">
          <w:rPr>
            <w:noProof/>
          </w:rPr>
          <w:t>2</w:t>
        </w:r>
        <w:r w:rsidR="008353AC" w:rsidRPr="008353AC">
          <w:rPr>
            <w:noProof/>
          </w:rPr>
          <w:fldChar w:fldCharType="end"/>
        </w:r>
      </w:p>
      <w:p w14:paraId="7366BF26" w14:textId="6F674E0C" w:rsidR="008353AC" w:rsidRPr="00F5555A" w:rsidRDefault="001020C6" w:rsidP="006A432E">
        <w:pPr>
          <w:ind w:left="0"/>
          <w:rPr>
            <w:sz w:val="22"/>
          </w:rPr>
        </w:pPr>
      </w:p>
    </w:sdtContent>
  </w:sdt>
  <w:p w14:paraId="47C013E2" w14:textId="77777777" w:rsidR="00D14861" w:rsidRPr="008353AC" w:rsidRDefault="00D1486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A4CB" w14:textId="77777777" w:rsidR="0034020A" w:rsidRPr="0034020A" w:rsidRDefault="0034020A" w:rsidP="0034020A">
    <w:pPr>
      <w:pStyle w:val="Footer"/>
      <w:ind w:left="-450" w:right="360"/>
      <w:rPr>
        <w:rFonts w:cs="Arial"/>
        <w:color w:val="4E008E"/>
        <w:szCs w:val="18"/>
      </w:rPr>
    </w:pPr>
    <w:r w:rsidRPr="000C1135">
      <w:rPr>
        <w:rFonts w:cs="Arial"/>
        <w:color w:val="4E008E"/>
        <w:szCs w:val="18"/>
      </w:rPr>
      <w:t>Document heading repeated in footer</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97321" w14:textId="77777777" w:rsidR="00B504D0" w:rsidRPr="008353AC" w:rsidRDefault="00B504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22164" w14:textId="77777777" w:rsidR="001020C6" w:rsidRDefault="001020C6" w:rsidP="003C4D13">
      <w:r>
        <w:separator/>
      </w:r>
    </w:p>
    <w:p w14:paraId="7FD7C394" w14:textId="77777777" w:rsidR="001020C6" w:rsidRDefault="001020C6"/>
  </w:footnote>
  <w:footnote w:type="continuationSeparator" w:id="0">
    <w:p w14:paraId="580F0F87" w14:textId="77777777" w:rsidR="001020C6" w:rsidRDefault="001020C6" w:rsidP="003C4D13">
      <w:r>
        <w:continuationSeparator/>
      </w:r>
    </w:p>
    <w:p w14:paraId="54D38901" w14:textId="77777777" w:rsidR="001020C6" w:rsidRDefault="001020C6"/>
  </w:footnote>
  <w:footnote w:type="continuationNotice" w:id="1">
    <w:p w14:paraId="5CFA4BAD" w14:textId="77777777" w:rsidR="001020C6" w:rsidRDefault="001020C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099A" w14:textId="77777777" w:rsidR="003C4D13" w:rsidRDefault="005E2EBC" w:rsidP="00DF1475">
    <w:pPr>
      <w:pStyle w:val="Header"/>
      <w:ind w:left="-397"/>
    </w:pPr>
    <w:r>
      <w:rPr>
        <w:b/>
        <w:bCs/>
        <w:noProof/>
        <w:color w:val="00B0BA"/>
        <w:sz w:val="32"/>
        <w:szCs w:val="32"/>
      </w:rPr>
      <mc:AlternateContent>
        <mc:Choice Requires="wps">
          <w:drawing>
            <wp:anchor distT="0" distB="0" distL="114300" distR="114300" simplePos="0" relativeHeight="251658243" behindDoc="1" locked="0" layoutInCell="1" allowOverlap="1" wp14:anchorId="4416CB85" wp14:editId="398A9791">
              <wp:simplePos x="0" y="0"/>
              <wp:positionH relativeFrom="column">
                <wp:posOffset>-378782</wp:posOffset>
              </wp:positionH>
              <wp:positionV relativeFrom="page">
                <wp:posOffset>287020</wp:posOffset>
              </wp:positionV>
              <wp:extent cx="10224000" cy="202896"/>
              <wp:effectExtent l="0" t="0" r="6350" b="6985"/>
              <wp:wrapNone/>
              <wp:docPr id="5"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4000" cy="202896"/>
                      </a:xfrm>
                      <a:prstGeom prst="rect">
                        <a:avLst/>
                      </a:prstGeom>
                      <a:solidFill>
                        <a:srgbClr val="004185"/>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rect w14:anchorId="2D61C9A5" id="Rectangle 5" o:spid="_x0000_s1026" alt="&quot;&quot;" style="position:absolute;margin-left:-29.85pt;margin-top:22.6pt;width:805.05pt;height:1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" fillcolor="#004185" stroked="f">
              <w10:wrap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55116" w14:textId="77777777" w:rsidR="00196D9D" w:rsidRDefault="006C7E2E">
    <w:pPr>
      <w:pStyle w:val="Header"/>
    </w:pPr>
    <w:r>
      <w:rPr>
        <w:noProof/>
      </w:rPr>
      <mc:AlternateContent>
        <mc:Choice Requires="wps">
          <w:drawing>
            <wp:anchor distT="0" distB="0" distL="114300" distR="114300" simplePos="0" relativeHeight="251658240" behindDoc="0" locked="0" layoutInCell="1" allowOverlap="1" wp14:anchorId="14E55EE2" wp14:editId="3E75C956">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471BF20"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4ABE1EDE"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7AB30861"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55EE2" id="_x0000_t202" coordsize="21600,21600" o:spt="202" path="m,l,21600r21600,l21600,xe">
              <v:stroke joinstyle="miter"/>
              <v:path gradientshapeok="t" o:connecttype="rect"/>
            </v:shapetype>
            <v:shape id="Text Box 8" o:spid="_x0000_s1029" type="#_x0000_t202" style="position:absolute;left:0;text-align:left;margin-left:39.7pt;margin-top:1547.9pt;width:130.95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AeeJ4oKgIAAF8EAAAOAAAAAAAAAAAAAAAAAC4CAABk&#10;cnMvZTJvRG9jLnhtbFBLAQItABQABgAIAAAAIQDI2teM4gAAAAwBAAAPAAAAAAAAAAAAAAAAAIQE&#10;AABkcnMvZG93bnJldi54bWxQSwUGAAAAAAQABADzAAAAkwUAAAAA&#10;" filled="f" stroked="f">
              <v:textbox inset="0,0,0,0">
                <w:txbxContent>
                  <w:p w14:paraId="7471BF20"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4ABE1EDE"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7AB30861"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58241" behindDoc="0" locked="0" layoutInCell="1" allowOverlap="1" wp14:anchorId="47B9BBC9" wp14:editId="3B65FC2A">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743DE7D"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1BB0453"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EA1D6B9"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9BBC9" id="Text Box 9" o:spid="_x0000_s1030" type="#_x0000_t202" style="position:absolute;left:0;text-align:left;margin-left:311.8pt;margin-top:1547.9pt;width:130.95pt;height:21.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HeWquovAgAAZgQAAA4AAAAAAAAAAAAAAAAA&#10;LgIAAGRycy9lMm9Eb2MueG1sUEsBAi0AFAAGAAgAAAAhAJpqNh3iAAAADQEAAA8AAAAAAAAAAAAA&#10;AAAAiQQAAGRycy9kb3ducmV2LnhtbFBLBQYAAAAABAAEAPMAAACYBQAAAAA=&#10;" filled="f" stroked="f">
              <v:textbox inset="0,0,0,0">
                <w:txbxContent>
                  <w:p w14:paraId="0743DE7D"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1BB0453"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EA1D6B9"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5287B18C" wp14:editId="3AB31CFB">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195DBF3A"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C7DC48D"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FEA1CB4" w14:textId="77777777" w:rsidR="00196D9D" w:rsidRPr="00196D9D" w:rsidRDefault="00196D9D" w:rsidP="00196D9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7B18C" id="Text Box 10" o:spid="_x0000_s1031" type="#_x0000_t202" style="position:absolute;left:0;text-align:left;margin-left:590.6pt;margin-top:1553.8pt;width:273.85pt;height:13.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mVlwYLwIAAGgEAAAOAAAAAAAAAAAAAAAA&#10;AC4CAABkcnMvZTJvRG9jLnhtbFBLAQItABQABgAIAAAAIQB/6kNO4wAAAA8BAAAPAAAAAAAAAAAA&#10;AAAAAIkEAABkcnMvZG93bnJldi54bWxQSwUGAAAAAAQABADzAAAAmQUAAAAA&#10;" filled="f" stroked="f">
              <v:textbox inset="0,0,0,0">
                <w:txbxContent>
                  <w:p w14:paraId="195DBF3A"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C7DC48D"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FEA1CB4" w14:textId="77777777" w:rsidR="00196D9D" w:rsidRPr="00196D9D" w:rsidRDefault="00196D9D" w:rsidP="00196D9D">
                    <w:pPr>
                      <w:ind w:left="-142" w:firstLine="142"/>
                      <w:rPr>
                        <w:rFonts w:cs="Arial"/>
                        <w:spacing w:val="-4"/>
                        <w:sz w:val="15"/>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B6D7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F0A1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9451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C46C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5E01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5646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BA3C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F895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F6EF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8845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1F77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464A94"/>
    <w:multiLevelType w:val="hybridMultilevel"/>
    <w:tmpl w:val="14A2D394"/>
    <w:lvl w:ilvl="0" w:tplc="5AF4CE6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5E11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036635"/>
    <w:multiLevelType w:val="hybridMultilevel"/>
    <w:tmpl w:val="B17A0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90D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B60263"/>
    <w:multiLevelType w:val="hybridMultilevel"/>
    <w:tmpl w:val="6390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F339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553268"/>
    <w:multiLevelType w:val="hybridMultilevel"/>
    <w:tmpl w:val="1930B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5A246D"/>
    <w:multiLevelType w:val="hybridMultilevel"/>
    <w:tmpl w:val="42CC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521A76"/>
    <w:multiLevelType w:val="hybridMultilevel"/>
    <w:tmpl w:val="8FBC9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E816E38"/>
    <w:multiLevelType w:val="hybridMultilevel"/>
    <w:tmpl w:val="72ACD1F0"/>
    <w:lvl w:ilvl="0" w:tplc="8F4CF9C0">
      <w:start w:val="1"/>
      <w:numFmt w:val="bullet"/>
      <w:pStyle w:val="Bullets"/>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15"/>
  </w:num>
  <w:num w:numId="2">
    <w:abstractNumId w:val="18"/>
  </w:num>
  <w:num w:numId="3">
    <w:abstractNumId w:val="14"/>
  </w:num>
  <w:num w:numId="4">
    <w:abstractNumId w:val="12"/>
  </w:num>
  <w:num w:numId="5">
    <w:abstractNumId w:val="16"/>
  </w:num>
  <w:num w:numId="6">
    <w:abstractNumId w:val="10"/>
  </w:num>
  <w:num w:numId="7">
    <w:abstractNumId w:val="9"/>
  </w:num>
  <w:num w:numId="8">
    <w:abstractNumId w:val="0"/>
  </w:num>
  <w:num w:numId="9">
    <w:abstractNumId w:val="1"/>
  </w:num>
  <w:num w:numId="10">
    <w:abstractNumId w:val="2"/>
  </w:num>
  <w:num w:numId="11">
    <w:abstractNumId w:val="3"/>
  </w:num>
  <w:num w:numId="12">
    <w:abstractNumId w:val="8"/>
  </w:num>
  <w:num w:numId="13">
    <w:abstractNumId w:val="4"/>
  </w:num>
  <w:num w:numId="14">
    <w:abstractNumId w:val="5"/>
  </w:num>
  <w:num w:numId="15">
    <w:abstractNumId w:val="6"/>
  </w:num>
  <w:num w:numId="16">
    <w:abstractNumId w:val="7"/>
  </w:num>
  <w:num w:numId="17">
    <w:abstractNumId w:val="20"/>
  </w:num>
  <w:num w:numId="18">
    <w:abstractNumId w:val="17"/>
  </w:num>
  <w:num w:numId="19">
    <w:abstractNumId w:val="11"/>
  </w:num>
  <w:num w:numId="20">
    <w:abstractNumId w:val="1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3B0"/>
    <w:rsid w:val="0002184F"/>
    <w:rsid w:val="000223AA"/>
    <w:rsid w:val="0002515B"/>
    <w:rsid w:val="0002571A"/>
    <w:rsid w:val="000335DB"/>
    <w:rsid w:val="00035EB3"/>
    <w:rsid w:val="00063F07"/>
    <w:rsid w:val="00071755"/>
    <w:rsid w:val="00077A16"/>
    <w:rsid w:val="00086BA4"/>
    <w:rsid w:val="00087E08"/>
    <w:rsid w:val="000A1AE8"/>
    <w:rsid w:val="000C1135"/>
    <w:rsid w:val="000C19AE"/>
    <w:rsid w:val="000C2355"/>
    <w:rsid w:val="000F0B60"/>
    <w:rsid w:val="000F19C6"/>
    <w:rsid w:val="000F72AD"/>
    <w:rsid w:val="001020C6"/>
    <w:rsid w:val="00113C5D"/>
    <w:rsid w:val="00122627"/>
    <w:rsid w:val="00125C05"/>
    <w:rsid w:val="0013127E"/>
    <w:rsid w:val="001363E2"/>
    <w:rsid w:val="00150F84"/>
    <w:rsid w:val="00160E93"/>
    <w:rsid w:val="00164306"/>
    <w:rsid w:val="0016792B"/>
    <w:rsid w:val="001721E1"/>
    <w:rsid w:val="00173D85"/>
    <w:rsid w:val="0019264F"/>
    <w:rsid w:val="0019507B"/>
    <w:rsid w:val="00196D9D"/>
    <w:rsid w:val="001A333F"/>
    <w:rsid w:val="001A4B6D"/>
    <w:rsid w:val="001B1CA0"/>
    <w:rsid w:val="001C3D13"/>
    <w:rsid w:val="001C60C2"/>
    <w:rsid w:val="001E2297"/>
    <w:rsid w:val="001F45D6"/>
    <w:rsid w:val="00207998"/>
    <w:rsid w:val="00214052"/>
    <w:rsid w:val="00222D2E"/>
    <w:rsid w:val="00224B23"/>
    <w:rsid w:val="002414D4"/>
    <w:rsid w:val="00263059"/>
    <w:rsid w:val="00264EF0"/>
    <w:rsid w:val="002702D7"/>
    <w:rsid w:val="00276C13"/>
    <w:rsid w:val="002966A6"/>
    <w:rsid w:val="00296935"/>
    <w:rsid w:val="002B38B2"/>
    <w:rsid w:val="002D70B4"/>
    <w:rsid w:val="002E7574"/>
    <w:rsid w:val="00306C7A"/>
    <w:rsid w:val="00312057"/>
    <w:rsid w:val="003367BF"/>
    <w:rsid w:val="0034020A"/>
    <w:rsid w:val="00340B0E"/>
    <w:rsid w:val="00341B96"/>
    <w:rsid w:val="003973F5"/>
    <w:rsid w:val="003C3C2B"/>
    <w:rsid w:val="003C4D13"/>
    <w:rsid w:val="003C7417"/>
    <w:rsid w:val="003D5778"/>
    <w:rsid w:val="003E4A95"/>
    <w:rsid w:val="003F0706"/>
    <w:rsid w:val="00412F4B"/>
    <w:rsid w:val="00425DA4"/>
    <w:rsid w:val="00431734"/>
    <w:rsid w:val="00485DB1"/>
    <w:rsid w:val="004873E2"/>
    <w:rsid w:val="00494284"/>
    <w:rsid w:val="0049497E"/>
    <w:rsid w:val="004A0DC8"/>
    <w:rsid w:val="004A2E06"/>
    <w:rsid w:val="004B1AEF"/>
    <w:rsid w:val="004C1A8E"/>
    <w:rsid w:val="004C3023"/>
    <w:rsid w:val="004E0B41"/>
    <w:rsid w:val="004E3454"/>
    <w:rsid w:val="004F662F"/>
    <w:rsid w:val="00504BB7"/>
    <w:rsid w:val="00511519"/>
    <w:rsid w:val="00515FEB"/>
    <w:rsid w:val="00517EFC"/>
    <w:rsid w:val="00527E94"/>
    <w:rsid w:val="00530DCC"/>
    <w:rsid w:val="0054546B"/>
    <w:rsid w:val="00545957"/>
    <w:rsid w:val="00557FE3"/>
    <w:rsid w:val="00564BD3"/>
    <w:rsid w:val="00564F0D"/>
    <w:rsid w:val="00570BE2"/>
    <w:rsid w:val="00585B71"/>
    <w:rsid w:val="00587831"/>
    <w:rsid w:val="005A1E68"/>
    <w:rsid w:val="005B30C5"/>
    <w:rsid w:val="005C1582"/>
    <w:rsid w:val="005C1D2A"/>
    <w:rsid w:val="005C2076"/>
    <w:rsid w:val="005C78C8"/>
    <w:rsid w:val="005E2EBC"/>
    <w:rsid w:val="005F4679"/>
    <w:rsid w:val="00615CEA"/>
    <w:rsid w:val="006311DA"/>
    <w:rsid w:val="00645336"/>
    <w:rsid w:val="0068364F"/>
    <w:rsid w:val="006A2565"/>
    <w:rsid w:val="006A3E83"/>
    <w:rsid w:val="006A432E"/>
    <w:rsid w:val="006A508B"/>
    <w:rsid w:val="006B1A3C"/>
    <w:rsid w:val="006B3E0C"/>
    <w:rsid w:val="006B6040"/>
    <w:rsid w:val="006B7018"/>
    <w:rsid w:val="006C7477"/>
    <w:rsid w:val="006C7E2E"/>
    <w:rsid w:val="006D63BD"/>
    <w:rsid w:val="006F2B2F"/>
    <w:rsid w:val="006F3450"/>
    <w:rsid w:val="006F4B59"/>
    <w:rsid w:val="006F7F14"/>
    <w:rsid w:val="00702BBE"/>
    <w:rsid w:val="007103D1"/>
    <w:rsid w:val="00710F09"/>
    <w:rsid w:val="00711E35"/>
    <w:rsid w:val="0071277F"/>
    <w:rsid w:val="00753A7D"/>
    <w:rsid w:val="00755764"/>
    <w:rsid w:val="007602E6"/>
    <w:rsid w:val="0076255F"/>
    <w:rsid w:val="00764EFA"/>
    <w:rsid w:val="00766DE7"/>
    <w:rsid w:val="007A0572"/>
    <w:rsid w:val="007D2E00"/>
    <w:rsid w:val="007D7116"/>
    <w:rsid w:val="007E0260"/>
    <w:rsid w:val="007E2C8E"/>
    <w:rsid w:val="007F102C"/>
    <w:rsid w:val="007F472D"/>
    <w:rsid w:val="008037C5"/>
    <w:rsid w:val="0080617E"/>
    <w:rsid w:val="0080775C"/>
    <w:rsid w:val="00824451"/>
    <w:rsid w:val="008353AC"/>
    <w:rsid w:val="0083622B"/>
    <w:rsid w:val="00860060"/>
    <w:rsid w:val="0087522B"/>
    <w:rsid w:val="00876C17"/>
    <w:rsid w:val="008C03B0"/>
    <w:rsid w:val="00910906"/>
    <w:rsid w:val="009244B6"/>
    <w:rsid w:val="00924DD2"/>
    <w:rsid w:val="009556EE"/>
    <w:rsid w:val="0096062D"/>
    <w:rsid w:val="00961E05"/>
    <w:rsid w:val="0098773C"/>
    <w:rsid w:val="0099665F"/>
    <w:rsid w:val="009B135C"/>
    <w:rsid w:val="009D25B9"/>
    <w:rsid w:val="009D5A20"/>
    <w:rsid w:val="009E5D58"/>
    <w:rsid w:val="00A01438"/>
    <w:rsid w:val="00A053F0"/>
    <w:rsid w:val="00A108F3"/>
    <w:rsid w:val="00A241BB"/>
    <w:rsid w:val="00A3015D"/>
    <w:rsid w:val="00A350AE"/>
    <w:rsid w:val="00A605B4"/>
    <w:rsid w:val="00A6121B"/>
    <w:rsid w:val="00A6456D"/>
    <w:rsid w:val="00A90B19"/>
    <w:rsid w:val="00AA2109"/>
    <w:rsid w:val="00AA3456"/>
    <w:rsid w:val="00AA4C10"/>
    <w:rsid w:val="00AA6E89"/>
    <w:rsid w:val="00AB52F2"/>
    <w:rsid w:val="00AC13C6"/>
    <w:rsid w:val="00AC50B9"/>
    <w:rsid w:val="00AE0BB1"/>
    <w:rsid w:val="00AE645C"/>
    <w:rsid w:val="00AF6EB8"/>
    <w:rsid w:val="00B12D24"/>
    <w:rsid w:val="00B1310F"/>
    <w:rsid w:val="00B1322E"/>
    <w:rsid w:val="00B33363"/>
    <w:rsid w:val="00B424B5"/>
    <w:rsid w:val="00B504D0"/>
    <w:rsid w:val="00B57BFA"/>
    <w:rsid w:val="00B600FB"/>
    <w:rsid w:val="00B61A19"/>
    <w:rsid w:val="00B861B7"/>
    <w:rsid w:val="00B95B16"/>
    <w:rsid w:val="00B977FA"/>
    <w:rsid w:val="00BA112D"/>
    <w:rsid w:val="00BA66E7"/>
    <w:rsid w:val="00BA7677"/>
    <w:rsid w:val="00BB6AEA"/>
    <w:rsid w:val="00BC6923"/>
    <w:rsid w:val="00BD34C7"/>
    <w:rsid w:val="00BE1D31"/>
    <w:rsid w:val="00BE4D55"/>
    <w:rsid w:val="00C01B1A"/>
    <w:rsid w:val="00C06125"/>
    <w:rsid w:val="00C1459D"/>
    <w:rsid w:val="00C55AD2"/>
    <w:rsid w:val="00C66EDA"/>
    <w:rsid w:val="00C73023"/>
    <w:rsid w:val="00C8005F"/>
    <w:rsid w:val="00C84F87"/>
    <w:rsid w:val="00C9272C"/>
    <w:rsid w:val="00C942A6"/>
    <w:rsid w:val="00CA543F"/>
    <w:rsid w:val="00CB6A7D"/>
    <w:rsid w:val="00CD2DDE"/>
    <w:rsid w:val="00CD4C3D"/>
    <w:rsid w:val="00CE0713"/>
    <w:rsid w:val="00CE5EA3"/>
    <w:rsid w:val="00D04FE1"/>
    <w:rsid w:val="00D14861"/>
    <w:rsid w:val="00D70C04"/>
    <w:rsid w:val="00D74F95"/>
    <w:rsid w:val="00D8142F"/>
    <w:rsid w:val="00DA00CF"/>
    <w:rsid w:val="00DA1816"/>
    <w:rsid w:val="00DA4967"/>
    <w:rsid w:val="00DB58D9"/>
    <w:rsid w:val="00DC0382"/>
    <w:rsid w:val="00DC5199"/>
    <w:rsid w:val="00DD462C"/>
    <w:rsid w:val="00DD6C97"/>
    <w:rsid w:val="00DD7A43"/>
    <w:rsid w:val="00DE296B"/>
    <w:rsid w:val="00DE770C"/>
    <w:rsid w:val="00DF1475"/>
    <w:rsid w:val="00E060E9"/>
    <w:rsid w:val="00E07FC8"/>
    <w:rsid w:val="00E14A43"/>
    <w:rsid w:val="00E211AB"/>
    <w:rsid w:val="00E350FE"/>
    <w:rsid w:val="00E36DED"/>
    <w:rsid w:val="00E63D36"/>
    <w:rsid w:val="00E66A89"/>
    <w:rsid w:val="00E75627"/>
    <w:rsid w:val="00E823DA"/>
    <w:rsid w:val="00E8425F"/>
    <w:rsid w:val="00E95F16"/>
    <w:rsid w:val="00EB225B"/>
    <w:rsid w:val="00EB51C0"/>
    <w:rsid w:val="00EC482C"/>
    <w:rsid w:val="00ED4045"/>
    <w:rsid w:val="00EF197D"/>
    <w:rsid w:val="00EF61D4"/>
    <w:rsid w:val="00F00701"/>
    <w:rsid w:val="00F05088"/>
    <w:rsid w:val="00F05B3C"/>
    <w:rsid w:val="00F10D7B"/>
    <w:rsid w:val="00F229CE"/>
    <w:rsid w:val="00F40D20"/>
    <w:rsid w:val="00F52046"/>
    <w:rsid w:val="00F5555A"/>
    <w:rsid w:val="00F57E49"/>
    <w:rsid w:val="00F66480"/>
    <w:rsid w:val="00F7747A"/>
    <w:rsid w:val="00F83B60"/>
    <w:rsid w:val="00F86C3F"/>
    <w:rsid w:val="00FA41B3"/>
    <w:rsid w:val="00FA5269"/>
    <w:rsid w:val="00FB50BC"/>
    <w:rsid w:val="00FD375C"/>
    <w:rsid w:val="00FD608B"/>
    <w:rsid w:val="00FF3B77"/>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860D5C"/>
  <w14:defaultImageDpi w14:val="300"/>
  <w15:docId w15:val="{2087DE0F-905B-4CEB-BCB4-B8C1D1DB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2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1D4"/>
    <w:pPr>
      <w:spacing w:line="264" w:lineRule="auto"/>
      <w:ind w:left="-284"/>
    </w:pPr>
    <w:rPr>
      <w:rFonts w:ascii="Arial" w:hAnsi="Arial"/>
      <w:szCs w:val="24"/>
      <w:lang w:eastAsia="en-US"/>
    </w:rPr>
  </w:style>
  <w:style w:type="paragraph" w:styleId="Heading1">
    <w:name w:val="heading 1"/>
    <w:basedOn w:val="Normal"/>
    <w:next w:val="Normal"/>
    <w:link w:val="Heading1Char"/>
    <w:uiPriority w:val="4"/>
    <w:qFormat/>
    <w:rsid w:val="001A333F"/>
    <w:pPr>
      <w:keepNext/>
      <w:keepLines/>
      <w:spacing w:before="120" w:after="120"/>
      <w:outlineLvl w:val="0"/>
    </w:pPr>
    <w:rPr>
      <w:rFonts w:eastAsiaTheme="majorEastAsia" w:cstheme="majorBidi"/>
      <w:b/>
      <w:color w:val="FFFFFF" w:themeColor="background1"/>
      <w:sz w:val="40"/>
      <w:szCs w:val="32"/>
    </w:rPr>
  </w:style>
  <w:style w:type="paragraph" w:styleId="Heading2">
    <w:name w:val="heading 2"/>
    <w:basedOn w:val="Normal"/>
    <w:next w:val="Normal"/>
    <w:link w:val="Heading2Char"/>
    <w:uiPriority w:val="5"/>
    <w:qFormat/>
    <w:rsid w:val="0016792B"/>
    <w:pPr>
      <w:keepNext/>
      <w:keepLines/>
      <w:spacing w:before="60" w:after="60"/>
      <w:outlineLvl w:val="1"/>
    </w:pPr>
    <w:rPr>
      <w:rFonts w:eastAsiaTheme="majorEastAsia" w:cstheme="majorBidi"/>
      <w:b/>
      <w:color w:val="004185"/>
      <w:sz w:val="32"/>
      <w:szCs w:val="26"/>
    </w:rPr>
  </w:style>
  <w:style w:type="paragraph" w:styleId="Heading3">
    <w:name w:val="heading 3"/>
    <w:basedOn w:val="Normal"/>
    <w:next w:val="Normal"/>
    <w:link w:val="Heading3Char"/>
    <w:uiPriority w:val="6"/>
    <w:qFormat/>
    <w:rsid w:val="0016792B"/>
    <w:pPr>
      <w:keepNext/>
      <w:keepLines/>
      <w:spacing w:before="40" w:after="40"/>
      <w:outlineLvl w:val="2"/>
    </w:pPr>
    <w:rPr>
      <w:rFonts w:asciiTheme="majorHAnsi" w:eastAsiaTheme="majorEastAsia" w:hAnsiTheme="majorHAnsi" w:cstheme="majorBidi"/>
      <w:bCs/>
      <w:color w:val="004185"/>
      <w:sz w:val="28"/>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527E94"/>
    <w:pPr>
      <w:tabs>
        <w:tab w:val="center" w:pos="4320"/>
        <w:tab w:val="right" w:pos="8640"/>
      </w:tabs>
    </w:pPr>
    <w:rPr>
      <w:sz w:val="16"/>
    </w:rPr>
  </w:style>
  <w:style w:type="character" w:customStyle="1" w:styleId="HeaderChar">
    <w:name w:val="Header Char"/>
    <w:basedOn w:val="DefaultParagraphFont"/>
    <w:link w:val="Header"/>
    <w:uiPriority w:val="99"/>
    <w:rsid w:val="00527E94"/>
    <w:rPr>
      <w:rFonts w:ascii="Arial" w:hAnsi="Arial"/>
      <w:sz w:val="16"/>
      <w:szCs w:val="24"/>
      <w:lang w:eastAsia="en-US"/>
    </w:rPr>
  </w:style>
  <w:style w:type="paragraph" w:styleId="Footer">
    <w:name w:val="footer"/>
    <w:aliases w:val="Footnote"/>
    <w:basedOn w:val="Normal"/>
    <w:link w:val="FooterChar"/>
    <w:uiPriority w:val="99"/>
    <w:qFormat/>
    <w:rsid w:val="007A0572"/>
    <w:pPr>
      <w:tabs>
        <w:tab w:val="center" w:pos="4320"/>
        <w:tab w:val="right" w:pos="8640"/>
      </w:tabs>
      <w:spacing w:before="120" w:after="120"/>
    </w:pPr>
    <w:rPr>
      <w:color w:val="41B6E6"/>
      <w:sz w:val="18"/>
    </w:rPr>
  </w:style>
  <w:style w:type="character" w:customStyle="1" w:styleId="FooterChar">
    <w:name w:val="Footer Char"/>
    <w:aliases w:val="Footnote Char"/>
    <w:basedOn w:val="DefaultParagraphFont"/>
    <w:link w:val="Footer"/>
    <w:uiPriority w:val="99"/>
    <w:rsid w:val="007A0572"/>
    <w:rPr>
      <w:rFonts w:ascii="Arial" w:hAnsi="Arial"/>
      <w:color w:val="41B6E6"/>
      <w:sz w:val="18"/>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uiPriority w:val="1"/>
    <w:rsid w:val="00527E94"/>
    <w:rPr>
      <w:rFonts w:ascii="Arial" w:hAnsi="Arial"/>
      <w:sz w:val="22"/>
      <w:szCs w:val="24"/>
      <w:lang w:eastAsia="en-US"/>
    </w:rPr>
  </w:style>
  <w:style w:type="character" w:customStyle="1" w:styleId="Heading1Char">
    <w:name w:val="Heading 1 Char"/>
    <w:basedOn w:val="DefaultParagraphFont"/>
    <w:link w:val="Heading1"/>
    <w:uiPriority w:val="4"/>
    <w:rsid w:val="001A333F"/>
    <w:rPr>
      <w:rFonts w:ascii="Arial" w:eastAsiaTheme="majorEastAsia" w:hAnsi="Arial" w:cstheme="majorBidi"/>
      <w:b/>
      <w:color w:val="FFFFFF" w:themeColor="background1"/>
      <w:sz w:val="40"/>
      <w:szCs w:val="32"/>
      <w:lang w:eastAsia="en-US"/>
    </w:rPr>
  </w:style>
  <w:style w:type="character" w:customStyle="1" w:styleId="Heading2Char">
    <w:name w:val="Heading 2 Char"/>
    <w:basedOn w:val="DefaultParagraphFont"/>
    <w:link w:val="Heading2"/>
    <w:uiPriority w:val="5"/>
    <w:rsid w:val="0016792B"/>
    <w:rPr>
      <w:rFonts w:ascii="Arial" w:eastAsiaTheme="majorEastAsia" w:hAnsi="Arial" w:cstheme="majorBidi"/>
      <w:b/>
      <w:color w:val="004185"/>
      <w:sz w:val="32"/>
      <w:szCs w:val="26"/>
      <w:lang w:eastAsia="en-US"/>
    </w:rPr>
  </w:style>
  <w:style w:type="paragraph" w:styleId="Title">
    <w:name w:val="Title"/>
    <w:basedOn w:val="Normal"/>
    <w:next w:val="Normal"/>
    <w:link w:val="TitleChar"/>
    <w:uiPriority w:val="2"/>
    <w:qFormat/>
    <w:rsid w:val="00527E94"/>
    <w:pPr>
      <w:spacing w:before="120" w:after="120"/>
      <w:contextualSpacing/>
    </w:pPr>
    <w:rPr>
      <w:rFonts w:ascii="Arial Bold" w:eastAsiaTheme="majorEastAsia" w:hAnsi="Arial Bold" w:cstheme="majorBidi"/>
      <w:b/>
      <w:kern w:val="16"/>
      <w:sz w:val="32"/>
      <w:szCs w:val="56"/>
    </w:rPr>
  </w:style>
  <w:style w:type="character" w:customStyle="1" w:styleId="TitleChar">
    <w:name w:val="Title Char"/>
    <w:basedOn w:val="DefaultParagraphFont"/>
    <w:link w:val="Title"/>
    <w:uiPriority w:val="2"/>
    <w:rsid w:val="00527E94"/>
    <w:rPr>
      <w:rFonts w:ascii="Arial Bold" w:eastAsiaTheme="majorEastAsia" w:hAnsi="Arial Bold" w:cstheme="majorBidi"/>
      <w:b/>
      <w:kern w:val="16"/>
      <w:sz w:val="32"/>
      <w:szCs w:val="56"/>
      <w:lang w:eastAsia="en-US"/>
    </w:rPr>
  </w:style>
  <w:style w:type="paragraph" w:styleId="Quote">
    <w:name w:val="Quote"/>
    <w:basedOn w:val="Normal"/>
    <w:next w:val="Normal"/>
    <w:link w:val="QuoteChar"/>
    <w:uiPriority w:val="12"/>
    <w:qFormat/>
    <w:rsid w:val="00527E94"/>
    <w:pPr>
      <w:spacing w:before="120" w:after="120"/>
    </w:pPr>
    <w:rPr>
      <w:i/>
      <w:iCs/>
      <w:color w:val="000000" w:themeColor="text1"/>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16792B"/>
    <w:rPr>
      <w:rFonts w:asciiTheme="majorHAnsi" w:eastAsiaTheme="majorEastAsia" w:hAnsiTheme="majorHAnsi" w:cstheme="majorBidi"/>
      <w:bCs/>
      <w:color w:val="004185"/>
      <w:sz w:val="28"/>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ind w:left="-284"/>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after="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link w:val="ListParagraphChar"/>
    <w:uiPriority w:val="34"/>
    <w:qFormat/>
    <w:rsid w:val="00527E94"/>
    <w:pPr>
      <w:ind w:left="720"/>
      <w:contextualSpacing/>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F7747A"/>
    <w:pPr>
      <w:numPr>
        <w:numId w:val="17"/>
      </w:numPr>
      <w:ind w:left="357" w:hanging="357"/>
    </w:pPr>
  </w:style>
  <w:style w:type="character" w:styleId="PageNumber">
    <w:name w:val="page number"/>
    <w:basedOn w:val="DefaultParagraphFont"/>
    <w:uiPriority w:val="99"/>
    <w:semiHidden/>
    <w:unhideWhenUsed/>
    <w:rsid w:val="007A0572"/>
  </w:style>
  <w:style w:type="character" w:styleId="Hyperlink">
    <w:name w:val="Hyperlink"/>
    <w:basedOn w:val="DefaultParagraphFont"/>
    <w:uiPriority w:val="99"/>
    <w:unhideWhenUsed/>
    <w:rsid w:val="006C7477"/>
    <w:rPr>
      <w:color w:val="0000FF"/>
      <w:u w:val="single"/>
    </w:rPr>
  </w:style>
  <w:style w:type="paragraph" w:styleId="ListBullet">
    <w:name w:val="List Bullet"/>
    <w:basedOn w:val="Normal"/>
    <w:uiPriority w:val="99"/>
    <w:unhideWhenUsed/>
    <w:rsid w:val="002414D4"/>
    <w:pPr>
      <w:numPr>
        <w:numId w:val="7"/>
      </w:numPr>
      <w:contextualSpacing/>
    </w:pPr>
  </w:style>
  <w:style w:type="table" w:styleId="TableGrid">
    <w:name w:val="Table Grid"/>
    <w:basedOn w:val="TableNormal"/>
    <w:uiPriority w:val="59"/>
    <w:rsid w:val="00BC6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4A0DC8"/>
    <w:rPr>
      <w:rFonts w:ascii="Arial" w:hAnsi="Arial"/>
      <w:sz w:val="22"/>
      <w:szCs w:val="24"/>
      <w:lang w:eastAsia="en-US"/>
    </w:rPr>
  </w:style>
  <w:style w:type="character" w:styleId="CommentReference">
    <w:name w:val="annotation reference"/>
    <w:basedOn w:val="DefaultParagraphFont"/>
    <w:uiPriority w:val="99"/>
    <w:semiHidden/>
    <w:unhideWhenUsed/>
    <w:rsid w:val="00BE4D55"/>
    <w:rPr>
      <w:sz w:val="16"/>
      <w:szCs w:val="16"/>
    </w:rPr>
  </w:style>
  <w:style w:type="paragraph" w:styleId="CommentText">
    <w:name w:val="annotation text"/>
    <w:basedOn w:val="Normal"/>
    <w:link w:val="CommentTextChar"/>
    <w:uiPriority w:val="99"/>
    <w:unhideWhenUsed/>
    <w:rsid w:val="00BE4D55"/>
    <w:pPr>
      <w:spacing w:line="240" w:lineRule="auto"/>
    </w:pPr>
    <w:rPr>
      <w:szCs w:val="20"/>
    </w:rPr>
  </w:style>
  <w:style w:type="character" w:customStyle="1" w:styleId="CommentTextChar">
    <w:name w:val="Comment Text Char"/>
    <w:basedOn w:val="DefaultParagraphFont"/>
    <w:link w:val="CommentText"/>
    <w:uiPriority w:val="99"/>
    <w:rsid w:val="00BE4D5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BE4D55"/>
    <w:rPr>
      <w:b/>
      <w:bCs/>
    </w:rPr>
  </w:style>
  <w:style w:type="character" w:customStyle="1" w:styleId="CommentSubjectChar">
    <w:name w:val="Comment Subject Char"/>
    <w:basedOn w:val="CommentTextChar"/>
    <w:link w:val="CommentSubject"/>
    <w:uiPriority w:val="99"/>
    <w:semiHidden/>
    <w:rsid w:val="00BE4D55"/>
    <w:rPr>
      <w:rFonts w:ascii="Arial" w:hAnsi="Arial"/>
      <w:b/>
      <w:bCs/>
      <w:lang w:eastAsia="en-US"/>
    </w:rPr>
  </w:style>
  <w:style w:type="paragraph" w:customStyle="1" w:styleId="pf0">
    <w:name w:val="pf0"/>
    <w:basedOn w:val="Normal"/>
    <w:rsid w:val="00D8142F"/>
    <w:pPr>
      <w:spacing w:before="100" w:beforeAutospacing="1" w:after="100" w:afterAutospacing="1" w:line="240" w:lineRule="auto"/>
      <w:ind w:left="0"/>
    </w:pPr>
    <w:rPr>
      <w:rFonts w:ascii="Times New Roman" w:eastAsia="Times New Roman" w:hAnsi="Times New Roman"/>
      <w:sz w:val="24"/>
      <w:lang w:eastAsia="en-GB"/>
    </w:rPr>
  </w:style>
  <w:style w:type="character" w:customStyle="1" w:styleId="cf01">
    <w:name w:val="cf01"/>
    <w:basedOn w:val="DefaultParagraphFont"/>
    <w:rsid w:val="00D8142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info@cambridgeinternational.org" TargetMode="External"/><Relationship Id="rId26" Type="http://schemas.openxmlformats.org/officeDocument/2006/relationships/hyperlink" Target="mailto:info@cambridgeinternational.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hyperlink" Target="mailto:info@cambridgeinternational.org"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info@cambridgeinternational.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cambridgeinternational.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7" Type="http://schemas.openxmlformats.org/officeDocument/2006/relationships/hyperlink" Target="mailto:info@cambridgeinternational.org"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mas\OneDrive%20-%20Cambridge\Documents\Long%20Term%20Plan%20template.dotx" TargetMode="External"/></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4336F939C5DF4296B711A82A25F48C" ma:contentTypeVersion="16" ma:contentTypeDescription="Create a new document." ma:contentTypeScope="" ma:versionID="6fe924accd1d5ce80191b299688612fd">
  <xsd:schema xmlns:xsd="http://www.w3.org/2001/XMLSchema" xmlns:xs="http://www.w3.org/2001/XMLSchema" xmlns:p="http://schemas.microsoft.com/office/2006/metadata/properties" xmlns:ns2="9ad1216b-cdc1-40e2-a0c2-94597fd44697" xmlns:ns3="85a61b7e-d111-4ee1-b7a4-2a2a22a57059" xmlns:ns4="7424b78e-8606-4fd1-9a19-b6b90bbc0a1b" targetNamespace="http://schemas.microsoft.com/office/2006/metadata/properties" ma:root="true" ma:fieldsID="83d0d225a0a1cafb45fc078449de5d27" ns2:_="" ns3:_="" ns4:_="">
    <xsd:import namespace="9ad1216b-cdc1-40e2-a0c2-94597fd44697"/>
    <xsd:import namespace="85a61b7e-d111-4ee1-b7a4-2a2a22a57059"/>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Documentoverview" minOccurs="0"/>
                <xsd:element ref="ns3:lcf76f155ced4ddcb4097134ff3c332f" minOccurs="0"/>
                <xsd:element ref="ns4: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a61b7e-d111-4ee1-b7a4-2a2a22a5705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Documentoverview" ma:index="19" nillable="true" ma:displayName="Document overview " ma:format="Dropdown" ma:internalName="Documentoverview">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overview xmlns="85a61b7e-d111-4ee1-b7a4-2a2a22a57059" xsi:nil="true"/>
    <_dlc_DocId xmlns="9ad1216b-cdc1-40e2-a0c2-94597fd44697">7VPTP7ZE6X33-1866250468-1246</_dlc_DocId>
    <_dlc_DocIdUrl xmlns="9ad1216b-cdc1-40e2-a0c2-94597fd44697">
      <Url>https://cambridgeorg.sharepoint.com/sites/cie/operations/tt/CI0077/_layouts/15/DocIdRedir.aspx?ID=7VPTP7ZE6X33-1866250468-1246</Url>
      <Description>7VPTP7ZE6X33-1866250468-1246</Description>
    </_dlc_DocIdUrl>
    <lcf76f155ced4ddcb4097134ff3c332f xmlns="85a61b7e-d111-4ee1-b7a4-2a2a22a57059">
      <Terms xmlns="http://schemas.microsoft.com/office/infopath/2007/PartnerControls"/>
    </lcf76f155ced4ddcb4097134ff3c332f>
    <TaxCatchAll xmlns="7424b78e-8606-4fd1-9a19-b6b90bbc0a1b" xsi:nil="true"/>
  </documentManagement>
</p:properties>
</file>

<file path=customXml/itemProps1.xml><?xml version="1.0" encoding="utf-8"?>
<ds:datastoreItem xmlns:ds="http://schemas.openxmlformats.org/officeDocument/2006/customXml" ds:itemID="{87482BF0-F689-49E0-8685-DDB2A3FEB53B}">
  <ds:schemaRefs>
    <ds:schemaRef ds:uri="http://schemas.microsoft.com/sharepoint/events"/>
  </ds:schemaRefs>
</ds:datastoreItem>
</file>

<file path=customXml/itemProps2.xml><?xml version="1.0" encoding="utf-8"?>
<ds:datastoreItem xmlns:ds="http://schemas.openxmlformats.org/officeDocument/2006/customXml" ds:itemID="{73F0C206-5A43-5D48-B077-DD9101570E1C}">
  <ds:schemaRefs>
    <ds:schemaRef ds:uri="http://schemas.openxmlformats.org/officeDocument/2006/bibliography"/>
  </ds:schemaRefs>
</ds:datastoreItem>
</file>

<file path=customXml/itemProps3.xml><?xml version="1.0" encoding="utf-8"?>
<ds:datastoreItem xmlns:ds="http://schemas.openxmlformats.org/officeDocument/2006/customXml" ds:itemID="{2CB1EAD8-3CAA-4BAC-9E4F-32A7487C543B}"/>
</file>

<file path=customXml/itemProps4.xml><?xml version="1.0" encoding="utf-8"?>
<ds:datastoreItem xmlns:ds="http://schemas.openxmlformats.org/officeDocument/2006/customXml" ds:itemID="{73A1FD8D-C0A4-44C9-80CB-5B781AC9C679}">
  <ds:schemaRefs>
    <ds:schemaRef ds:uri="http://schemas.microsoft.com/sharepoint/v3/contenttype/forms"/>
  </ds:schemaRefs>
</ds:datastoreItem>
</file>

<file path=customXml/itemProps5.xml><?xml version="1.0" encoding="utf-8"?>
<ds:datastoreItem xmlns:ds="http://schemas.openxmlformats.org/officeDocument/2006/customXml" ds:itemID="{63DCEFE7-2E2A-4978-8F67-177997143BED}">
  <ds:schemaRefs>
    <ds:schemaRef ds:uri="http://schemas.microsoft.com/office/2006/metadata/properties"/>
    <ds:schemaRef ds:uri="http://schemas.microsoft.com/office/infopath/2007/PartnerControls"/>
    <ds:schemaRef ds:uri="85a61b7e-d111-4ee1-b7a4-2a2a22a57059"/>
    <ds:schemaRef ds:uri="9ad1216b-cdc1-40e2-a0c2-94597fd44697"/>
  </ds:schemaRefs>
</ds:datastoreItem>
</file>

<file path=docProps/app.xml><?xml version="1.0" encoding="utf-8"?>
<Properties xmlns="http://schemas.openxmlformats.org/officeDocument/2006/extended-properties" xmlns:vt="http://schemas.openxmlformats.org/officeDocument/2006/docPropsVTypes">
  <Template>Long Term Plan template</Template>
  <TotalTime>102</TotalTime>
  <Pages>3</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EY International</vt:lpstr>
    </vt:vector>
  </TitlesOfParts>
  <Manager/>
  <Company>Cambridge University Press &amp; Assessment</Company>
  <LinksUpToDate>false</LinksUpToDate>
  <CharactersWithSpaces>2126</CharactersWithSpaces>
  <SharedDoc>false</SharedDoc>
  <HyperlinkBase/>
  <HLinks>
    <vt:vector size="12" baseType="variant">
      <vt:variant>
        <vt:i4>5046389</vt:i4>
      </vt:variant>
      <vt:variant>
        <vt:i4>3</vt:i4>
      </vt:variant>
      <vt:variant>
        <vt:i4>0</vt:i4>
      </vt:variant>
      <vt:variant>
        <vt:i4>5</vt:i4>
      </vt:variant>
      <vt:variant>
        <vt:lpwstr>mailto:info@cambridgeinternational.org</vt:lpwstr>
      </vt:variant>
      <vt:variant>
        <vt:lpwstr/>
      </vt:variant>
      <vt:variant>
        <vt:i4>5046389</vt:i4>
      </vt:variant>
      <vt:variant>
        <vt:i4>0</vt:i4>
      </vt:variant>
      <vt:variant>
        <vt:i4>0</vt:i4>
      </vt:variant>
      <vt:variant>
        <vt:i4>5</vt:i4>
      </vt:variant>
      <vt:variant>
        <vt:lpwstr>mailto:info@cambridgeinternational.org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EY1 long-term plan</dc:title>
  <dc:subject/>
  <dc:creator>Sophie Norman</dc:creator>
  <cp:keywords>Early Years</cp:keywords>
  <dc:description/>
  <cp:lastModifiedBy>Paula Beverley</cp:lastModifiedBy>
  <cp:revision>104</cp:revision>
  <cp:lastPrinted>2017-01-13T10:35:00Z</cp:lastPrinted>
  <dcterms:created xsi:type="dcterms:W3CDTF">2023-02-15T13:04:00Z</dcterms:created>
  <dcterms:modified xsi:type="dcterms:W3CDTF">2023-03-30T10:57:00Z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0x0101003B4336F939C5DF4296B711A82A25F48C</vt:lpwstr>
  </property>
  <property fmtid="{D5CDD505-2E9C-101B-9397-08002B2CF9AE}" pid="3" name="MediaServiceImageTags">
    <vt:lpwstr/>
  </property>
  <property fmtid="{D5CDD505-2E9C-101B-9397-08002B2CF9AE}" pid="4" name="_dlc_DocIdItemGuid">
    <vt:lpwstr>f6908b2d-b8ba-4c43-b622-315f2e8e2ae9</vt:lpwstr>
  </property>
  <property fmtid="{D5CDD505-2E9C-101B-9397-08002B2CF9AE}" pid="5" name="_ExtendedDescription">
    <vt:lpwstr/>
  </property>
  <property fmtid="{D5CDD505-2E9C-101B-9397-08002B2CF9AE}" pid="6" name="TriggerFlowInfo">
    <vt:lpwstr/>
  </property>
</Properties>
</file>